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C05D372" w14:textId="1D90644D" w:rsidR="003268B7" w:rsidRPr="00045D04" w:rsidRDefault="003268B7" w:rsidP="00256945">
      <w:pPr>
        <w:pStyle w:val="Heading1"/>
        <w:rPr>
          <w:rFonts w:cs="Times New Roman"/>
        </w:rPr>
      </w:pPr>
      <w:r w:rsidRPr="00045D04">
        <w:rPr>
          <w:rFonts w:cs="Times New Roman"/>
        </w:rPr>
        <w:t>Abstract</w:t>
      </w:r>
    </w:p>
    <w:p w14:paraId="3367D09E" w14:textId="77777777" w:rsidR="009D3C40" w:rsidRPr="00045D04" w:rsidRDefault="009D3C40">
      <w:pPr>
        <w:rPr>
          <w:rFonts w:cs="Times New Roman"/>
        </w:rPr>
      </w:pPr>
    </w:p>
    <w:p w14:paraId="1EB90CB5" w14:textId="671653A4" w:rsidR="00C638BA" w:rsidRPr="00045D04" w:rsidRDefault="00203CB5" w:rsidP="00E87A86">
      <w:r w:rsidRPr="00045D04">
        <w:t>The application of n</w:t>
      </w:r>
      <w:r w:rsidR="002337FD" w:rsidRPr="00045D04">
        <w:t xml:space="preserve">anoparticles for </w:t>
      </w:r>
      <w:r w:rsidRPr="00045D04">
        <w:t>latent fingermark detection has</w:t>
      </w:r>
      <w:r w:rsidR="002337FD" w:rsidRPr="00045D04">
        <w:t xml:space="preserve"> been reported in </w:t>
      </w:r>
      <w:r w:rsidRPr="00045D04">
        <w:t xml:space="preserve">the </w:t>
      </w:r>
      <w:r w:rsidR="002337FD" w:rsidRPr="00045D04">
        <w:t xml:space="preserve">literature over the </w:t>
      </w:r>
      <w:r w:rsidR="00C638BA" w:rsidRPr="00045D04">
        <w:t xml:space="preserve">past two decades. One </w:t>
      </w:r>
      <w:r w:rsidR="00442EAE" w:rsidRPr="00045D04">
        <w:t>of the</w:t>
      </w:r>
      <w:r w:rsidR="001E10E2" w:rsidRPr="00045D04">
        <w:t xml:space="preserve"> nanoparticle</w:t>
      </w:r>
      <w:r w:rsidR="00442EAE" w:rsidRPr="00045D04">
        <w:t>s</w:t>
      </w:r>
      <w:r w:rsidR="00C638BA" w:rsidRPr="00045D04">
        <w:t xml:space="preserve"> </w:t>
      </w:r>
      <w:r w:rsidRPr="00045D04">
        <w:t>that shows promise</w:t>
      </w:r>
      <w:r w:rsidR="00C638BA" w:rsidRPr="00045D04">
        <w:t xml:space="preserve"> to become a routine technique is functionalised silicon oxide nanoparticles (SiO</w:t>
      </w:r>
      <w:r w:rsidR="00C638BA" w:rsidRPr="00045D04">
        <w:rPr>
          <w:vertAlign w:val="subscript"/>
        </w:rPr>
        <w:t>2</w:t>
      </w:r>
      <w:r w:rsidR="00C638BA" w:rsidRPr="00045D04">
        <w:t xml:space="preserve"> NPs). In </w:t>
      </w:r>
      <w:r w:rsidRPr="00045D04">
        <w:t>a recent</w:t>
      </w:r>
      <w:r w:rsidR="00C638BA" w:rsidRPr="00045D04">
        <w:t xml:space="preserve"> optimisation of the technique, the use of a </w:t>
      </w:r>
      <w:r w:rsidR="00FD514B">
        <w:t>carboxyl-</w:t>
      </w:r>
      <w:r w:rsidR="00525DF3">
        <w:t>functionalised</w:t>
      </w:r>
      <w:r w:rsidR="001F2269">
        <w:t xml:space="preserve"> </w:t>
      </w:r>
      <w:r w:rsidR="00C638BA" w:rsidRPr="00045D04">
        <w:t>SiO</w:t>
      </w:r>
      <w:r w:rsidR="00C638BA" w:rsidRPr="00045D04">
        <w:rPr>
          <w:vertAlign w:val="subscript"/>
        </w:rPr>
        <w:t>2</w:t>
      </w:r>
      <w:r w:rsidR="00C638BA" w:rsidRPr="00045D04">
        <w:t xml:space="preserve"> NPs </w:t>
      </w:r>
      <w:r w:rsidR="004D1C65">
        <w:t xml:space="preserve">doped with luminescent ruthenium complex </w:t>
      </w:r>
      <w:r w:rsidR="00C638BA" w:rsidRPr="00045D04">
        <w:t xml:space="preserve">was proposed </w:t>
      </w:r>
      <w:r w:rsidR="007153AF" w:rsidRPr="00045D04">
        <w:t>as</w:t>
      </w:r>
      <w:r w:rsidR="004131A5" w:rsidRPr="00045D04">
        <w:t xml:space="preserve"> a breakthrough</w:t>
      </w:r>
      <w:r w:rsidR="00C638BA" w:rsidRPr="00045D04">
        <w:t xml:space="preserve"> for latent fingermark detection.</w:t>
      </w:r>
    </w:p>
    <w:p w14:paraId="22AD133D" w14:textId="77777777" w:rsidR="00C638BA" w:rsidRPr="00045D04" w:rsidRDefault="00C638BA" w:rsidP="00E87A86"/>
    <w:p w14:paraId="50DA70F6" w14:textId="7D399799" w:rsidR="000B14FF" w:rsidRDefault="00C638BA" w:rsidP="000B14FF">
      <w:r w:rsidRPr="00045D04">
        <w:t xml:space="preserve">In this study, the aforementioned </w:t>
      </w:r>
      <w:r w:rsidR="00F35608">
        <w:t xml:space="preserve">functionalised </w:t>
      </w:r>
      <w:r w:rsidRPr="00045D04">
        <w:t>SiO</w:t>
      </w:r>
      <w:r w:rsidRPr="00045D04">
        <w:rPr>
          <w:vertAlign w:val="subscript"/>
        </w:rPr>
        <w:t>2</w:t>
      </w:r>
      <w:r w:rsidRPr="00045D04">
        <w:t xml:space="preserve"> NPs were </w:t>
      </w:r>
      <w:r w:rsidR="007153AF" w:rsidRPr="00045D04">
        <w:t>extensively evaluated</w:t>
      </w:r>
      <w:r w:rsidRPr="00045D04">
        <w:t xml:space="preserve">. Modification and optimisation of the original detection parameters were performed </w:t>
      </w:r>
      <w:r w:rsidR="007153AF" w:rsidRPr="00045D04">
        <w:t>to enhance</w:t>
      </w:r>
      <w:r w:rsidRPr="00045D04">
        <w:t xml:space="preserve"> detection quality and improved applicability.</w:t>
      </w:r>
      <w:r w:rsidR="000A36FD">
        <w:t xml:space="preserve"> </w:t>
      </w:r>
      <w:r w:rsidR="00885A99">
        <w:t>Various detection parameters were evaluated and assessed.</w:t>
      </w:r>
      <w:r w:rsidR="00457149">
        <w:t xml:space="preserve"> </w:t>
      </w:r>
      <w:r w:rsidR="00830D65">
        <w:t>A lower c</w:t>
      </w:r>
      <w:r w:rsidR="00457149">
        <w:t xml:space="preserve">oncentration of </w:t>
      </w:r>
      <w:r w:rsidR="00533B8E">
        <w:t xml:space="preserve">the functionalised </w:t>
      </w:r>
      <w:r w:rsidR="00457149">
        <w:t xml:space="preserve">nanoparticles </w:t>
      </w:r>
      <w:r w:rsidR="00533B8E">
        <w:t xml:space="preserve">used </w:t>
      </w:r>
      <w:r w:rsidR="00457149">
        <w:t xml:space="preserve">in the colloidal dispersion was </w:t>
      </w:r>
      <w:r w:rsidR="00FD2B44">
        <w:t>determined</w:t>
      </w:r>
      <w:r w:rsidR="00830D65">
        <w:t xml:space="preserve"> to </w:t>
      </w:r>
      <w:r w:rsidR="00FD2B44">
        <w:t>offer</w:t>
      </w:r>
      <w:r w:rsidR="00830D65">
        <w:t xml:space="preserve"> improved detection effectiveness. </w:t>
      </w:r>
      <w:r w:rsidR="00A85618">
        <w:t>A combination of increased bath temperature and reduced immersion time was found to produce good overall results</w:t>
      </w:r>
      <w:r w:rsidR="004D13C4">
        <w:t>.</w:t>
      </w:r>
      <w:r w:rsidR="00885A99">
        <w:t xml:space="preserve"> </w:t>
      </w:r>
      <w:r w:rsidR="00F35608">
        <w:t>A set of modified detection parameters was suggested for the use of the functionalised SiO</w:t>
      </w:r>
      <w:r w:rsidR="00F35608" w:rsidRPr="00F35608">
        <w:rPr>
          <w:vertAlign w:val="subscript"/>
        </w:rPr>
        <w:t>2</w:t>
      </w:r>
      <w:r w:rsidR="00F35608">
        <w:t xml:space="preserve"> NPs to detect latent fingermarks. </w:t>
      </w:r>
      <w:r w:rsidR="00E22DFA" w:rsidRPr="00045D04">
        <w:t xml:space="preserve">Performance </w:t>
      </w:r>
      <w:r w:rsidR="007153AF" w:rsidRPr="00045D04">
        <w:t>of the modified detection parameters was</w:t>
      </w:r>
      <w:r w:rsidR="00E22DFA" w:rsidRPr="00045D04">
        <w:t xml:space="preserve"> compared against </w:t>
      </w:r>
      <w:r w:rsidR="005010B9" w:rsidRPr="00045D04">
        <w:t xml:space="preserve">that of </w:t>
      </w:r>
      <w:r w:rsidR="00E22DFA" w:rsidRPr="00045D04">
        <w:t xml:space="preserve">the published detection </w:t>
      </w:r>
      <w:r w:rsidR="005010B9" w:rsidRPr="00045D04">
        <w:t>method</w:t>
      </w:r>
      <w:r w:rsidR="00E22DFA" w:rsidRPr="00045D04">
        <w:t xml:space="preserve">. Comparison experiments were carried out on fingermark specimens deposited on aluminium foil, transparent polypropylene plastic and green polyethylene plastic. Three donors (weak, average and strong) and two age intervals (ten days and three months) were considered in the comparison study. </w:t>
      </w:r>
      <w:r w:rsidR="00F92311" w:rsidRPr="00045D04">
        <w:t xml:space="preserve">Evaluation of the results suggested that the overall performance of </w:t>
      </w:r>
      <w:r w:rsidR="00130FDA" w:rsidRPr="00045D04">
        <w:t xml:space="preserve">the modified </w:t>
      </w:r>
      <w:r w:rsidR="00492709" w:rsidRPr="00045D04">
        <w:t>method for latent fingermark detection</w:t>
      </w:r>
      <w:r w:rsidR="00130FDA" w:rsidRPr="00045D04">
        <w:t xml:space="preserve"> </w:t>
      </w:r>
      <w:r w:rsidR="00921D13" w:rsidRPr="00045D04">
        <w:t xml:space="preserve">was superior </w:t>
      </w:r>
      <w:r w:rsidR="00492709" w:rsidRPr="00045D04">
        <w:t>to that obtained using</w:t>
      </w:r>
      <w:r w:rsidR="00921D13" w:rsidRPr="00045D04">
        <w:t xml:space="preserve"> the </w:t>
      </w:r>
      <w:r w:rsidR="0040427E">
        <w:t xml:space="preserve">previously </w:t>
      </w:r>
      <w:r w:rsidR="00921D13" w:rsidRPr="00045D04">
        <w:t>published detection parameters.</w:t>
      </w:r>
      <w:r w:rsidR="000B14FF">
        <w:br w:type="page"/>
      </w:r>
    </w:p>
    <w:p w14:paraId="509E9B86" w14:textId="3AC81463" w:rsidR="005205E6" w:rsidRDefault="005205E6" w:rsidP="000B14FF">
      <w:pPr>
        <w:pStyle w:val="Heading1"/>
      </w:pPr>
      <w:r>
        <w:lastRenderedPageBreak/>
        <w:t>Keywords</w:t>
      </w:r>
    </w:p>
    <w:p w14:paraId="732F009B" w14:textId="77777777" w:rsidR="005205E6" w:rsidRDefault="005205E6" w:rsidP="00E87A86"/>
    <w:p w14:paraId="2CA78BD4" w14:textId="0D4EF573" w:rsidR="0095784B" w:rsidRDefault="00096D74" w:rsidP="00E87A86">
      <w:r>
        <w:t>Surface functionalisation</w:t>
      </w:r>
      <w:r w:rsidR="00C20DEA">
        <w:t xml:space="preserve">, </w:t>
      </w:r>
      <w:r w:rsidR="0017651A">
        <w:t xml:space="preserve">luminescence technique, </w:t>
      </w:r>
      <w:r w:rsidR="0056182B">
        <w:t xml:space="preserve">colloidal, </w:t>
      </w:r>
      <w:r w:rsidR="00C20DEA">
        <w:t>bath temperature, detection effectiveness</w:t>
      </w:r>
      <w:r w:rsidR="009F1917">
        <w:t xml:space="preserve">, </w:t>
      </w:r>
      <w:r w:rsidR="00C61141">
        <w:t xml:space="preserve">method </w:t>
      </w:r>
      <w:r w:rsidR="009F1917">
        <w:t>modification</w:t>
      </w:r>
    </w:p>
    <w:p w14:paraId="04F91CEC" w14:textId="77777777" w:rsidR="00E13BEE" w:rsidRDefault="00E13BEE" w:rsidP="00E87A86"/>
    <w:p w14:paraId="171D1774" w14:textId="0615092C" w:rsidR="0095784B" w:rsidRDefault="0095784B" w:rsidP="0095784B">
      <w:pPr>
        <w:pStyle w:val="Heading1"/>
      </w:pPr>
      <w:r>
        <w:t>Highlights</w:t>
      </w:r>
    </w:p>
    <w:p w14:paraId="3AFF3C54" w14:textId="77777777" w:rsidR="0099207B" w:rsidRDefault="0099207B" w:rsidP="00E87A86"/>
    <w:p w14:paraId="51D89502" w14:textId="52B6FAEE" w:rsidR="00535C65" w:rsidRDefault="00535C65" w:rsidP="00535C65">
      <w:pPr>
        <w:pStyle w:val="ListParagraph"/>
        <w:numPr>
          <w:ilvl w:val="0"/>
          <w:numId w:val="5"/>
        </w:numPr>
      </w:pPr>
      <w:r>
        <w:t>The use of a carboxyl-functionalised silicon oxide nanoparticles</w:t>
      </w:r>
      <w:r w:rsidRPr="00045D04">
        <w:t xml:space="preserve"> </w:t>
      </w:r>
      <w:r>
        <w:t>doped with luminescent ruthenium complex was previously proposed as a breakthrough for latent fingermark detection</w:t>
      </w:r>
    </w:p>
    <w:p w14:paraId="7CD955F3" w14:textId="11267EE7" w:rsidR="00535C65" w:rsidRDefault="00535C65" w:rsidP="00535C65">
      <w:pPr>
        <w:pStyle w:val="ListParagraph"/>
        <w:numPr>
          <w:ilvl w:val="0"/>
          <w:numId w:val="5"/>
        </w:numPr>
      </w:pPr>
      <w:r>
        <w:t>The method was further evaluated, m</w:t>
      </w:r>
      <w:r w:rsidRPr="00045D04">
        <w:t>odification and optimisation of the original detection parameters were performed</w:t>
      </w:r>
    </w:p>
    <w:p w14:paraId="38C33E85" w14:textId="57DF1B64" w:rsidR="00535C65" w:rsidRDefault="00535C65" w:rsidP="00535C65">
      <w:pPr>
        <w:pStyle w:val="ListParagraph"/>
        <w:numPr>
          <w:ilvl w:val="0"/>
          <w:numId w:val="5"/>
        </w:numPr>
      </w:pPr>
      <w:r>
        <w:t xml:space="preserve">A combination of lower NP concentration, increased bath temperature and reduced immersion time was found </w:t>
      </w:r>
      <w:r w:rsidR="00CF0DDF">
        <w:t>to produce good overall results</w:t>
      </w:r>
    </w:p>
    <w:p w14:paraId="58FAAC3D" w14:textId="77777777" w:rsidR="00A76831" w:rsidRDefault="00A76831" w:rsidP="00A76831">
      <w:pPr>
        <w:pStyle w:val="ListParagraph"/>
        <w:numPr>
          <w:ilvl w:val="0"/>
          <w:numId w:val="5"/>
        </w:numPr>
      </w:pPr>
      <w:r w:rsidRPr="00045D04">
        <w:t xml:space="preserve">Performance of the modified </w:t>
      </w:r>
      <w:r>
        <w:t>and published detection parameters were compared</w:t>
      </w:r>
    </w:p>
    <w:p w14:paraId="368DBC3E" w14:textId="2F8DDB9C" w:rsidR="003268B7" w:rsidRPr="00045D04" w:rsidRDefault="00A76831" w:rsidP="00A76831">
      <w:pPr>
        <w:pStyle w:val="ListParagraph"/>
        <w:numPr>
          <w:ilvl w:val="0"/>
          <w:numId w:val="5"/>
        </w:numPr>
      </w:pPr>
      <w:r w:rsidRPr="00045D04">
        <w:t xml:space="preserve">The overall performance of the modified method was </w:t>
      </w:r>
      <w:r>
        <w:t>deemed to be superior</w:t>
      </w:r>
      <w:r w:rsidR="003268B7" w:rsidRPr="00045D04">
        <w:br w:type="page"/>
      </w:r>
    </w:p>
    <w:p w14:paraId="767B6BDD" w14:textId="39450CBB" w:rsidR="003268B7" w:rsidRPr="00045D04" w:rsidRDefault="001168C9" w:rsidP="001168C9">
      <w:pPr>
        <w:pStyle w:val="Heading1"/>
        <w:rPr>
          <w:rFonts w:cs="Times New Roman"/>
        </w:rPr>
      </w:pPr>
      <w:r w:rsidRPr="00045D04">
        <w:rPr>
          <w:rFonts w:cs="Times New Roman"/>
        </w:rPr>
        <w:lastRenderedPageBreak/>
        <w:t xml:space="preserve">1. </w:t>
      </w:r>
      <w:r w:rsidR="003268B7" w:rsidRPr="00045D04">
        <w:rPr>
          <w:rFonts w:cs="Times New Roman"/>
        </w:rPr>
        <w:t>Introduction</w:t>
      </w:r>
    </w:p>
    <w:p w14:paraId="27E4E8D5" w14:textId="77777777" w:rsidR="0017429A" w:rsidRPr="00045D04" w:rsidRDefault="0017429A" w:rsidP="00AB6DFF">
      <w:pPr>
        <w:rPr>
          <w:rFonts w:cs="Times New Roman"/>
        </w:rPr>
      </w:pPr>
    </w:p>
    <w:p w14:paraId="46021EC4" w14:textId="467425B0" w:rsidR="00794DEE" w:rsidRPr="00045D04" w:rsidRDefault="00C34CA0" w:rsidP="00AB363B">
      <w:pPr>
        <w:rPr>
          <w:rFonts w:cs="Times New Roman"/>
        </w:rPr>
      </w:pPr>
      <w:r w:rsidRPr="00045D04">
        <w:rPr>
          <w:rFonts w:cs="Times New Roman"/>
        </w:rPr>
        <w:t xml:space="preserve">Latent </w:t>
      </w:r>
      <w:r w:rsidR="00564EF5" w:rsidRPr="00045D04">
        <w:rPr>
          <w:rFonts w:cs="Times New Roman"/>
        </w:rPr>
        <w:t xml:space="preserve">fingermark detection </w:t>
      </w:r>
      <w:r w:rsidR="008F6D11" w:rsidRPr="00045D04">
        <w:rPr>
          <w:rFonts w:cs="Times New Roman"/>
        </w:rPr>
        <w:t>remains of significant research</w:t>
      </w:r>
      <w:r w:rsidR="00B5017C" w:rsidRPr="00045D04">
        <w:rPr>
          <w:rFonts w:cs="Times New Roman"/>
        </w:rPr>
        <w:t xml:space="preserve"> interest</w:t>
      </w:r>
      <w:r w:rsidR="00763326" w:rsidRPr="00045D04">
        <w:rPr>
          <w:rFonts w:cs="Times New Roman"/>
        </w:rPr>
        <w:t xml:space="preserve"> in </w:t>
      </w:r>
      <w:r w:rsidR="00C51BB6" w:rsidRPr="00045D04">
        <w:rPr>
          <w:rFonts w:cs="Times New Roman"/>
        </w:rPr>
        <w:t xml:space="preserve">the </w:t>
      </w:r>
      <w:r w:rsidR="00FE509F" w:rsidRPr="00045D04">
        <w:rPr>
          <w:rFonts w:cs="Times New Roman"/>
        </w:rPr>
        <w:t xml:space="preserve">forensic science community because of the </w:t>
      </w:r>
      <w:r w:rsidR="00383E9A">
        <w:rPr>
          <w:rFonts w:cs="Times New Roman"/>
        </w:rPr>
        <w:t>significant value of fingermarks</w:t>
      </w:r>
      <w:r w:rsidR="00334EC3" w:rsidRPr="00045D04">
        <w:rPr>
          <w:rFonts w:cs="Times New Roman"/>
        </w:rPr>
        <w:t xml:space="preserve"> in criminal investigations. </w:t>
      </w:r>
      <w:r w:rsidR="0041680D" w:rsidRPr="00045D04">
        <w:rPr>
          <w:rFonts w:cs="Times New Roman"/>
        </w:rPr>
        <w:t>Diverse methods, ranging from conventional techniques such as powder dusting and cyanoacrylate fuming to advanced techniques including metal deposition methods and quantum dots</w:t>
      </w:r>
      <w:r w:rsidR="002C124A" w:rsidRPr="00045D04">
        <w:rPr>
          <w:rFonts w:cs="Times New Roman"/>
        </w:rPr>
        <w:t xml:space="preserve"> </w:t>
      </w:r>
      <w:r w:rsidR="002C124A" w:rsidRPr="00045D04">
        <w:rPr>
          <w:rFonts w:cs="Times New Roman"/>
        </w:rPr>
        <w:fldChar w:fldCharType="begin">
          <w:fldData xml:space="preserve">PEVuZE5vdGU+PENpdGU+PEF1dGhvcj5EaWxhZzwvQXV0aG9yPjxZZWFyPjIwMDk8L1llYXI+PFJl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=
</w:fldData>
        </w:fldChar>
      </w:r>
      <w:r w:rsidR="00157CD9">
        <w:rPr>
          <w:rFonts w:cs="Times New Roman"/>
        </w:rPr>
        <w:instrText xml:space="preserve"> ADDIN EN.CITE </w:instrText>
      </w:r>
      <w:r w:rsidR="00157CD9">
        <w:rPr>
          <w:rFonts w:cs="Times New Roman"/>
        </w:rPr>
        <w:fldChar w:fldCharType="begin">
          <w:fldData xml:space="preserve">PEVuZE5vdGU+PENpdGU+PEF1dGhvcj5EaWxhZzwvQXV0aG9yPjxZZWFyPjIwMDk8L1llYXI+PFJl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=
</w:fldData>
        </w:fldChar>
      </w:r>
      <w:r w:rsidR="00157CD9">
        <w:rPr>
          <w:rFonts w:cs="Times New Roman"/>
        </w:rPr>
        <w:instrText xml:space="preserve"> ADDIN EN.CITE.DATA </w:instrText>
      </w:r>
      <w:r w:rsidR="00157CD9">
        <w:rPr>
          <w:rFonts w:cs="Times New Roman"/>
        </w:rPr>
      </w:r>
      <w:r w:rsidR="00157CD9">
        <w:rPr>
          <w:rFonts w:cs="Times New Roman"/>
        </w:rPr>
        <w:fldChar w:fldCharType="end"/>
      </w:r>
      <w:r w:rsidR="002C124A" w:rsidRPr="00045D04">
        <w:rPr>
          <w:rFonts w:cs="Times New Roman"/>
        </w:rPr>
      </w:r>
      <w:r w:rsidR="002C124A" w:rsidRPr="00045D04">
        <w:rPr>
          <w:rFonts w:cs="Times New Roman"/>
        </w:rPr>
        <w:fldChar w:fldCharType="separate"/>
      </w:r>
      <w:r w:rsidR="00157CD9">
        <w:rPr>
          <w:rFonts w:cs="Times New Roman"/>
          <w:noProof/>
        </w:rPr>
        <w:t>[1-12]</w:t>
      </w:r>
      <w:r w:rsidR="002C124A" w:rsidRPr="00045D04">
        <w:rPr>
          <w:rFonts w:cs="Times New Roman"/>
        </w:rPr>
        <w:fldChar w:fldCharType="end"/>
      </w:r>
      <w:r w:rsidR="00763326" w:rsidRPr="00045D04">
        <w:rPr>
          <w:rFonts w:cs="Times New Roman"/>
        </w:rPr>
        <w:t xml:space="preserve">, </w:t>
      </w:r>
      <w:r w:rsidR="00450C70" w:rsidRPr="00045D04">
        <w:rPr>
          <w:rFonts w:cs="Times New Roman"/>
        </w:rPr>
        <w:t xml:space="preserve">continue to be studied around the world. </w:t>
      </w:r>
      <w:r w:rsidR="001658FE" w:rsidRPr="00045D04">
        <w:rPr>
          <w:rFonts w:cs="Times New Roman"/>
        </w:rPr>
        <w:t>Despite the reliability of routine detection techniques employed by law enforcement agencies</w:t>
      </w:r>
      <w:r w:rsidR="001658FE" w:rsidRPr="00045D04">
        <w:rPr>
          <w:rFonts w:cs="Times New Roman"/>
          <w:color w:val="000000" w:themeColor="text1"/>
        </w:rPr>
        <w:t xml:space="preserve">, </w:t>
      </w:r>
      <w:r w:rsidR="00DB101B">
        <w:rPr>
          <w:rFonts w:cs="Times New Roman"/>
          <w:color w:val="000000" w:themeColor="text1"/>
        </w:rPr>
        <w:t>a study has</w:t>
      </w:r>
      <w:r w:rsidR="001658FE" w:rsidRPr="00045D04">
        <w:rPr>
          <w:rFonts w:cs="Times New Roman"/>
          <w:color w:val="000000" w:themeColor="text1"/>
        </w:rPr>
        <w:t xml:space="preserve"> shown that </w:t>
      </w:r>
      <w:r w:rsidR="0031298A">
        <w:rPr>
          <w:rFonts w:cs="Times New Roman"/>
          <w:color w:val="000000" w:themeColor="text1"/>
        </w:rPr>
        <w:t xml:space="preserve">up to </w:t>
      </w:r>
      <w:r w:rsidR="001658FE" w:rsidRPr="00045D04">
        <w:rPr>
          <w:rFonts w:cs="Times New Roman"/>
          <w:color w:val="000000" w:themeColor="text1"/>
        </w:rPr>
        <w:t xml:space="preserve">half of the detected fingermarks remain </w:t>
      </w:r>
      <w:r w:rsidR="006B5AD4">
        <w:rPr>
          <w:rFonts w:cs="Times New Roman"/>
          <w:color w:val="000000" w:themeColor="text1"/>
        </w:rPr>
        <w:t>unsuitable for comparison purposes</w:t>
      </w:r>
      <w:r w:rsidR="001658FE" w:rsidRPr="00045D04">
        <w:rPr>
          <w:rFonts w:cs="Times New Roman"/>
          <w:color w:val="000000" w:themeColor="text1"/>
        </w:rPr>
        <w:t xml:space="preserve"> due to poor-quality results</w:t>
      </w:r>
      <w:r w:rsidR="00D56E8A">
        <w:rPr>
          <w:rFonts w:cs="Times New Roman"/>
          <w:color w:val="000000" w:themeColor="text1"/>
        </w:rPr>
        <w:t xml:space="preserve"> </w:t>
      </w:r>
      <w:r w:rsidR="00D56E8A">
        <w:rPr>
          <w:rFonts w:cs="Times New Roman"/>
          <w:color w:val="000000" w:themeColor="text1"/>
        </w:rPr>
        <w:fldChar w:fldCharType="begin"/>
      </w:r>
      <w:r w:rsidR="00157CD9">
        <w:rPr>
          <w:rFonts w:cs="Times New Roman"/>
          <w:color w:val="000000" w:themeColor="text1"/>
        </w:rPr>
        <w:instrText xml:space="preserve"> ADDIN EN.CITE &lt;EndNote&gt;&lt;Cite&gt;&lt;Author&gt;Jaber&lt;/Author&gt;&lt;Year&gt;2012&lt;/Year&gt;&lt;RecNum&gt;238&lt;/RecNum&gt;&lt;DisplayText&gt;[13]&lt;/DisplayText&gt;&lt;record&gt;&lt;rec-number&gt;238&lt;/rec-number&gt;&lt;foreign-keys&gt;&lt;key app="EN" db-id="rapwpppd3fsvf0etxd1xev00afpx9fsrrfss" timestamp="1491186012"&gt;238&lt;/key&gt;&lt;/foreign-keys&gt;&lt;ref-type name="Journal Article"&gt;17&lt;/ref-type&gt;&lt;contributors&gt;&lt;authors&gt;&lt;author&gt;Jaber, Nimer&lt;/author&gt;&lt;author&gt;Lesniewski, Adam&lt;/author&gt;&lt;author&gt;Gabizon, Hadar&lt;/author&gt;&lt;author&gt;Shenawi, Sanaa&lt;/author&gt;&lt;author&gt;Mandler, Daniel&lt;/author&gt;&lt;author&gt;Almog, Joseph&lt;/author&gt;&lt;/authors&gt;&lt;/contributors&gt;&lt;titles&gt;&lt;title&gt;Visualization of Latent Fingermarks by Nanotechnology: Reversed Development on Paper—A Remedy to the Variation in Sweat Composition&lt;/title&gt;&lt;secondary-title&gt;Angewandte Chemie International Edition&lt;/secondary-title&gt;&lt;/titles&gt;&lt;periodical&gt;&lt;full-title&gt;Angewandte Chemie International Edition&lt;/full-title&gt;&lt;/periodical&gt;&lt;pages&gt;12224-12227&lt;/pages&gt;&lt;volume&gt;51&lt;/volume&gt;&lt;number&gt;49&lt;/number&gt;&lt;keywords&gt;&lt;keyword&gt;bifunctional reagents&lt;/keyword&gt;&lt;keyword&gt;gold&lt;/keyword&gt;&lt;keyword&gt;latent fingermarks&lt;/keyword&gt;&lt;keyword&gt;multimetal deposition&lt;/keyword&gt;&lt;keyword&gt;nanotechnology&lt;/keyword&gt;&lt;/keywords&gt;&lt;dates&gt;&lt;year&gt;2012&lt;/year&gt;&lt;/dates&gt;&lt;publisher&gt;WILEY-VCH Verlag&lt;/publisher&gt;&lt;isbn&gt;1521-3773&lt;/isbn&gt;&lt;urls&gt;&lt;related-urls&gt;&lt;url&gt;http://dx.doi.org/10.1002/anie.201205259&lt;/url&gt;&lt;/related-urls&gt;&lt;/urls&gt;&lt;electronic-resource-num&gt;10.1002/anie.201205259&lt;/electronic-resource-num&gt;&lt;/record&gt;&lt;/Cite&gt;&lt;/EndNote&gt;</w:instrText>
      </w:r>
      <w:r w:rsidR="00D56E8A">
        <w:rPr>
          <w:rFonts w:cs="Times New Roman"/>
          <w:color w:val="000000" w:themeColor="text1"/>
        </w:rPr>
        <w:fldChar w:fldCharType="separate"/>
      </w:r>
      <w:r w:rsidR="00157CD9">
        <w:rPr>
          <w:rFonts w:cs="Times New Roman"/>
          <w:noProof/>
          <w:color w:val="000000" w:themeColor="text1"/>
        </w:rPr>
        <w:t>[13]</w:t>
      </w:r>
      <w:r w:rsidR="00D56E8A">
        <w:rPr>
          <w:rFonts w:cs="Times New Roman"/>
          <w:color w:val="000000" w:themeColor="text1"/>
        </w:rPr>
        <w:fldChar w:fldCharType="end"/>
      </w:r>
      <w:r w:rsidR="003C1506">
        <w:rPr>
          <w:rFonts w:cs="Times New Roman"/>
          <w:color w:val="000000" w:themeColor="text1"/>
        </w:rPr>
        <w:t>. A</w:t>
      </w:r>
      <w:r w:rsidR="00C03EFD">
        <w:rPr>
          <w:rFonts w:cs="Times New Roman"/>
          <w:color w:val="000000" w:themeColor="text1"/>
        </w:rPr>
        <w:t xml:space="preserve">nother recent study </w:t>
      </w:r>
      <w:r w:rsidR="007A563E">
        <w:rPr>
          <w:rFonts w:cs="Times New Roman"/>
          <w:color w:val="000000" w:themeColor="text1"/>
        </w:rPr>
        <w:t xml:space="preserve">indicated that conventional </w:t>
      </w:r>
      <w:r w:rsidR="008768D3">
        <w:rPr>
          <w:rFonts w:cs="Times New Roman"/>
          <w:color w:val="000000" w:themeColor="text1"/>
        </w:rPr>
        <w:t xml:space="preserve">development </w:t>
      </w:r>
      <w:r w:rsidR="007A563E">
        <w:rPr>
          <w:rFonts w:cs="Times New Roman"/>
          <w:color w:val="000000" w:themeColor="text1"/>
        </w:rPr>
        <w:t xml:space="preserve">methods struggle to </w:t>
      </w:r>
      <w:r w:rsidR="008768D3">
        <w:rPr>
          <w:rFonts w:cs="Times New Roman"/>
          <w:color w:val="000000" w:themeColor="text1"/>
        </w:rPr>
        <w:t xml:space="preserve">detect </w:t>
      </w:r>
      <w:r w:rsidR="009D49C8">
        <w:rPr>
          <w:rFonts w:cs="Times New Roman"/>
          <w:color w:val="000000" w:themeColor="text1"/>
        </w:rPr>
        <w:t>some fingermarks that are present</w:t>
      </w:r>
      <w:r w:rsidR="00FD1E46">
        <w:rPr>
          <w:rFonts w:cs="Times New Roman"/>
          <w:color w:val="000000" w:themeColor="text1"/>
        </w:rPr>
        <w:t xml:space="preserve"> </w:t>
      </w:r>
      <w:r w:rsidR="00125777">
        <w:rPr>
          <w:rFonts w:cs="Times New Roman"/>
          <w:color w:val="000000" w:themeColor="text1"/>
        </w:rPr>
        <w:fldChar w:fldCharType="begin"/>
      </w:r>
      <w:r w:rsidR="00157CD9">
        <w:rPr>
          <w:rFonts w:cs="Times New Roman"/>
          <w:color w:val="000000" w:themeColor="text1"/>
        </w:rPr>
        <w:instrText xml:space="preserve"> ADDIN EN.CITE &lt;EndNote&gt;&lt;Cite&gt;&lt;Author&gt;Chadwick&lt;/Author&gt;&lt;Year&gt;2018&lt;/Year&gt;&lt;RecNum&gt;262&lt;/RecNum&gt;&lt;DisplayText&gt;[14]&lt;/DisplayText&gt;&lt;record&gt;&lt;rec-number&gt;262&lt;/rec-number&gt;&lt;foreign-keys&gt;&lt;key app="EN" db-id="rapwpppd3fsvf0etxd1xev00afpx9fsrrfss" timestamp="1535784720"&gt;262&lt;/key&gt;&lt;/foreign-keys&gt;&lt;ref-type name="Journal Article"&gt;17&lt;/ref-type&gt;&lt;contributors&gt;&lt;authors&gt;&lt;author&gt;Chadwick, Scott&lt;/author&gt;&lt;author&gt;Moret, Sebastien&lt;/author&gt;&lt;author&gt;Jayashanka, Nilesh&lt;/author&gt;&lt;author&gt;Lennard, Chris&lt;/author&gt;&lt;author&gt;Spindler, Xanthe&lt;/author&gt;&lt;author&gt;Roux, Claude&lt;/author&gt;&lt;/authors&gt;&lt;/contributors&gt;&lt;titles&gt;&lt;title&gt;Investigation of some of the factors influencing fingermark detection&lt;/title&gt;&lt;secondary-title&gt;Forensic Science International&lt;/secondary-title&gt;&lt;/titles&gt;&lt;periodical&gt;&lt;full-title&gt;Forensic Science International&lt;/full-title&gt;&lt;/periodical&gt;&lt;pages&gt;381-389&lt;/pages&gt;&lt;volume&gt;289&lt;/volume&gt;&lt;keywords&gt;&lt;keyword&gt;Latent fingermarks&lt;/keyword&gt;&lt;keyword&gt;Indanedione-zinc&lt;/keyword&gt;&lt;keyword&gt;Cyanoacrylate&lt;/keyword&gt;&lt;keyword&gt;Detection&lt;/keyword&gt;&lt;/keywords&gt;&lt;dates&gt;&lt;year&gt;2018&lt;/year&gt;&lt;pub-dates&gt;&lt;date&gt;2018/08/01/&lt;/date&gt;&lt;/pub-dates&gt;&lt;/dates&gt;&lt;isbn&gt;0379-0738&lt;/isbn&gt;&lt;urls&gt;&lt;related-urls&gt;&lt;url&gt;http://www.sciencedirect.com/science/article/pii/S0379073818303347&lt;/url&gt;&lt;/related-urls&gt;&lt;/urls&gt;&lt;electronic-resource-num&gt;https://doi.org/10.1016/j.forsciint.2018.06.014&lt;/electronic-resource-num&gt;&lt;/record&gt;&lt;/Cite&gt;&lt;/EndNote&gt;</w:instrText>
      </w:r>
      <w:r w:rsidR="00125777">
        <w:rPr>
          <w:rFonts w:cs="Times New Roman"/>
          <w:color w:val="000000" w:themeColor="text1"/>
        </w:rPr>
        <w:fldChar w:fldCharType="separate"/>
      </w:r>
      <w:r w:rsidR="00157CD9">
        <w:rPr>
          <w:rFonts w:cs="Times New Roman"/>
          <w:noProof/>
          <w:color w:val="000000" w:themeColor="text1"/>
        </w:rPr>
        <w:t>[14]</w:t>
      </w:r>
      <w:r w:rsidR="00125777">
        <w:rPr>
          <w:rFonts w:cs="Times New Roman"/>
          <w:color w:val="000000" w:themeColor="text1"/>
        </w:rPr>
        <w:fldChar w:fldCharType="end"/>
      </w:r>
      <w:r w:rsidR="00D56E8A">
        <w:rPr>
          <w:rFonts w:cs="Times New Roman"/>
          <w:color w:val="000000" w:themeColor="text1"/>
        </w:rPr>
        <w:t xml:space="preserve">. </w:t>
      </w:r>
      <w:r w:rsidR="004F37E0" w:rsidRPr="00045D04">
        <w:rPr>
          <w:rFonts w:cs="Times New Roman"/>
          <w:color w:val="000000" w:themeColor="text1"/>
        </w:rPr>
        <w:t xml:space="preserve">This </w:t>
      </w:r>
      <w:r w:rsidR="008A3948" w:rsidRPr="00045D04">
        <w:rPr>
          <w:rFonts w:cs="Times New Roman"/>
          <w:color w:val="000000" w:themeColor="text1"/>
        </w:rPr>
        <w:t>is</w:t>
      </w:r>
      <w:r w:rsidR="004F37E0" w:rsidRPr="00045D04">
        <w:rPr>
          <w:rFonts w:cs="Times New Roman"/>
          <w:color w:val="000000" w:themeColor="text1"/>
        </w:rPr>
        <w:t xml:space="preserve"> a major drawback </w:t>
      </w:r>
      <w:r w:rsidR="0005044F" w:rsidRPr="00045D04">
        <w:rPr>
          <w:rFonts w:cs="Times New Roman"/>
          <w:color w:val="000000" w:themeColor="text1"/>
        </w:rPr>
        <w:t xml:space="preserve">with current techniques and recent </w:t>
      </w:r>
      <w:r w:rsidR="00831F78">
        <w:rPr>
          <w:rFonts w:cs="Times New Roman"/>
          <w:color w:val="000000" w:themeColor="text1"/>
        </w:rPr>
        <w:t>research has</w:t>
      </w:r>
      <w:r w:rsidR="002306D7" w:rsidRPr="00045D04">
        <w:rPr>
          <w:rFonts w:cs="Times New Roman"/>
          <w:color w:val="000000" w:themeColor="text1"/>
        </w:rPr>
        <w:t xml:space="preserve"> </w:t>
      </w:r>
      <w:r w:rsidR="00AB57E8" w:rsidRPr="00045D04">
        <w:rPr>
          <w:rFonts w:cs="Times New Roman"/>
          <w:color w:val="000000" w:themeColor="text1"/>
        </w:rPr>
        <w:t>fo</w:t>
      </w:r>
      <w:r w:rsidR="0098574F" w:rsidRPr="00045D04">
        <w:rPr>
          <w:rFonts w:cs="Times New Roman"/>
          <w:color w:val="000000" w:themeColor="text1"/>
        </w:rPr>
        <w:t>cus</w:t>
      </w:r>
      <w:r w:rsidR="00AB57E8" w:rsidRPr="00045D04">
        <w:rPr>
          <w:rFonts w:cs="Times New Roman"/>
          <w:color w:val="000000" w:themeColor="text1"/>
        </w:rPr>
        <w:t>sed on</w:t>
      </w:r>
      <w:r w:rsidR="002306D7" w:rsidRPr="00045D04">
        <w:rPr>
          <w:rFonts w:cs="Times New Roman"/>
          <w:color w:val="000000" w:themeColor="text1"/>
        </w:rPr>
        <w:t xml:space="preserve"> a better understanding of </w:t>
      </w:r>
      <w:r w:rsidR="00436C9B" w:rsidRPr="00045D04">
        <w:rPr>
          <w:rFonts w:cs="Times New Roman"/>
          <w:color w:val="000000" w:themeColor="text1"/>
        </w:rPr>
        <w:t xml:space="preserve">latent </w:t>
      </w:r>
      <w:r w:rsidR="002306D7" w:rsidRPr="00045D04">
        <w:rPr>
          <w:rFonts w:cs="Times New Roman"/>
          <w:color w:val="000000" w:themeColor="text1"/>
        </w:rPr>
        <w:t>fingermark detection mechanism</w:t>
      </w:r>
      <w:r w:rsidR="00332EE1" w:rsidRPr="00045D04">
        <w:rPr>
          <w:rFonts w:cs="Times New Roman"/>
          <w:color w:val="000000" w:themeColor="text1"/>
        </w:rPr>
        <w:t>s</w:t>
      </w:r>
      <w:r w:rsidR="00614855" w:rsidRPr="00045D04">
        <w:rPr>
          <w:rFonts w:cs="Times New Roman"/>
          <w:color w:val="000000" w:themeColor="text1"/>
        </w:rPr>
        <w:t xml:space="preserve"> </w:t>
      </w:r>
      <w:r w:rsidR="00614855" w:rsidRPr="00045D04">
        <w:rPr>
          <w:rFonts w:cs="Times New Roman"/>
          <w:color w:val="000000" w:themeColor="text1"/>
        </w:rPr>
        <w:fldChar w:fldCharType="begin">
          <w:fldData xml:space="preserve">PEVuZE5vdGU+PENpdGU+PEF1dGhvcj5kZSBsYSBIdW50eTwvQXV0aG9yPjxZZWFyPjIwMTU8L1ll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</w:fldData>
        </w:fldChar>
      </w:r>
      <w:r w:rsidR="00157CD9">
        <w:rPr>
          <w:rFonts w:cs="Times New Roman"/>
          <w:color w:val="000000" w:themeColor="text1"/>
        </w:rPr>
        <w:instrText xml:space="preserve"> ADDIN EN.CITE </w:instrText>
      </w:r>
      <w:r w:rsidR="00157CD9">
        <w:rPr>
          <w:rFonts w:cs="Times New Roman"/>
          <w:color w:val="000000" w:themeColor="text1"/>
        </w:rPr>
        <w:fldChar w:fldCharType="begin">
          <w:fldData xml:space="preserve">PEVuZE5vdGU+PENpdGU+PEF1dGhvcj5kZSBsYSBIdW50eTwvQXV0aG9yPjxZZWFyPjIwMTU8L1ll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</w:fldData>
        </w:fldChar>
      </w:r>
      <w:r w:rsidR="00157CD9">
        <w:rPr>
          <w:rFonts w:cs="Times New Roman"/>
          <w:color w:val="000000" w:themeColor="text1"/>
        </w:rPr>
        <w:instrText xml:space="preserve"> ADDIN EN.CITE.DATA </w:instrText>
      </w:r>
      <w:r w:rsidR="00157CD9">
        <w:rPr>
          <w:rFonts w:cs="Times New Roman"/>
          <w:color w:val="000000" w:themeColor="text1"/>
        </w:rPr>
      </w:r>
      <w:r w:rsidR="00157CD9">
        <w:rPr>
          <w:rFonts w:cs="Times New Roman"/>
          <w:color w:val="000000" w:themeColor="text1"/>
        </w:rPr>
        <w:fldChar w:fldCharType="end"/>
      </w:r>
      <w:r w:rsidR="00614855" w:rsidRPr="00045D04">
        <w:rPr>
          <w:rFonts w:cs="Times New Roman"/>
          <w:color w:val="000000" w:themeColor="text1"/>
        </w:rPr>
      </w:r>
      <w:r w:rsidR="00614855" w:rsidRPr="00045D04">
        <w:rPr>
          <w:rFonts w:cs="Times New Roman"/>
          <w:color w:val="000000" w:themeColor="text1"/>
        </w:rPr>
        <w:fldChar w:fldCharType="separate"/>
      </w:r>
      <w:r w:rsidR="00157CD9">
        <w:rPr>
          <w:rFonts w:cs="Times New Roman"/>
          <w:noProof/>
          <w:color w:val="000000" w:themeColor="text1"/>
        </w:rPr>
        <w:t>[15-17]</w:t>
      </w:r>
      <w:r w:rsidR="00614855" w:rsidRPr="00045D04">
        <w:rPr>
          <w:rFonts w:cs="Times New Roman"/>
          <w:color w:val="000000" w:themeColor="text1"/>
        </w:rPr>
        <w:fldChar w:fldCharType="end"/>
      </w:r>
      <w:r w:rsidR="00436C9B" w:rsidRPr="00045D04">
        <w:rPr>
          <w:rFonts w:cs="Times New Roman"/>
          <w:color w:val="000000" w:themeColor="text1"/>
        </w:rPr>
        <w:t xml:space="preserve">. </w:t>
      </w:r>
      <w:r w:rsidR="005D4FEE" w:rsidRPr="00045D04">
        <w:rPr>
          <w:rFonts w:cs="Times New Roman"/>
          <w:color w:val="000000" w:themeColor="text1"/>
        </w:rPr>
        <w:t>There remains a need for new and advanced latent fingermark detection and enhancement techniques to assist law enforcement agencies in improving crime clearance rates.</w:t>
      </w:r>
    </w:p>
    <w:p w14:paraId="250CF8CE" w14:textId="77777777" w:rsidR="00794DEE" w:rsidRPr="00045D04" w:rsidRDefault="00794DEE" w:rsidP="00AB363B">
      <w:pPr>
        <w:rPr>
          <w:rFonts w:cs="Times New Roman"/>
          <w:color w:val="000000" w:themeColor="text1"/>
        </w:rPr>
      </w:pPr>
    </w:p>
    <w:p w14:paraId="108689D1" w14:textId="61D4278D" w:rsidR="00691029" w:rsidRDefault="00233665" w:rsidP="00AB363B">
      <w:pPr>
        <w:rPr>
          <w:rFonts w:cs="Times New Roman"/>
          <w:color w:val="000000" w:themeColor="text1"/>
        </w:rPr>
      </w:pPr>
      <w:r w:rsidRPr="00045D04">
        <w:rPr>
          <w:rFonts w:cs="Times New Roman"/>
          <w:color w:val="000000" w:themeColor="text1"/>
        </w:rPr>
        <w:t>Nanoparticles (NPs)</w:t>
      </w:r>
      <w:r w:rsidR="00A74333" w:rsidRPr="00045D04">
        <w:rPr>
          <w:rFonts w:cs="Times New Roman"/>
          <w:color w:val="000000" w:themeColor="text1"/>
        </w:rPr>
        <w:t xml:space="preserve"> have attracted great attention </w:t>
      </w:r>
      <w:r w:rsidR="00A64C36" w:rsidRPr="00045D04">
        <w:rPr>
          <w:rFonts w:cs="Times New Roman"/>
          <w:color w:val="000000" w:themeColor="text1"/>
        </w:rPr>
        <w:t>in</w:t>
      </w:r>
      <w:r w:rsidR="00417230" w:rsidRPr="00045D04">
        <w:rPr>
          <w:rFonts w:cs="Times New Roman"/>
          <w:color w:val="000000" w:themeColor="text1"/>
        </w:rPr>
        <w:t xml:space="preserve"> </w:t>
      </w:r>
      <w:r w:rsidR="0020599D" w:rsidRPr="00045D04">
        <w:rPr>
          <w:rFonts w:cs="Times New Roman"/>
          <w:color w:val="000000" w:themeColor="text1"/>
        </w:rPr>
        <w:t>the field of latent fingermark development</w:t>
      </w:r>
      <w:r w:rsidR="004F62A3" w:rsidRPr="00045D04">
        <w:rPr>
          <w:rFonts w:cs="Times New Roman"/>
          <w:color w:val="000000" w:themeColor="text1"/>
        </w:rPr>
        <w:t xml:space="preserve"> over the last few decades</w:t>
      </w:r>
      <w:r w:rsidRPr="00045D04">
        <w:rPr>
          <w:rFonts w:cs="Times New Roman"/>
          <w:color w:val="000000" w:themeColor="text1"/>
        </w:rPr>
        <w:t xml:space="preserve">. A number of </w:t>
      </w:r>
      <w:r w:rsidR="00E064F2" w:rsidRPr="00045D04">
        <w:rPr>
          <w:rFonts w:cs="Times New Roman"/>
          <w:color w:val="000000" w:themeColor="text1"/>
        </w:rPr>
        <w:t xml:space="preserve">latent fingermark detection </w:t>
      </w:r>
      <w:r w:rsidRPr="00045D04">
        <w:rPr>
          <w:rFonts w:cs="Times New Roman"/>
          <w:color w:val="000000" w:themeColor="text1"/>
        </w:rPr>
        <w:t>techniques that involve the use of NP</w:t>
      </w:r>
      <w:r w:rsidR="004F62A3" w:rsidRPr="00045D04">
        <w:rPr>
          <w:rFonts w:cs="Times New Roman"/>
          <w:color w:val="000000" w:themeColor="text1"/>
        </w:rPr>
        <w:t>s have been studied and applied</w:t>
      </w:r>
      <w:r w:rsidR="001B436F">
        <w:rPr>
          <w:rFonts w:cs="Times New Roman"/>
          <w:color w:val="000000" w:themeColor="text1"/>
        </w:rPr>
        <w:t xml:space="preserve"> </w:t>
      </w:r>
      <w:r w:rsidR="002C4EDD">
        <w:rPr>
          <w:rFonts w:cs="Times New Roman"/>
          <w:color w:val="000000" w:themeColor="text1"/>
        </w:rPr>
        <w:fldChar w:fldCharType="begin">
          <w:fldData xml:space="preserve">PEVuZE5vdGU+PENpdGU+PEF1dGhvcj5Cw6ljdWU8L0F1dGhvcj48WWVhcj4yMDEyPC9ZZWFyPjxS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</w:fldData>
        </w:fldChar>
      </w:r>
      <w:r w:rsidR="005E503F">
        <w:rPr>
          <w:rFonts w:cs="Times New Roman"/>
          <w:color w:val="000000" w:themeColor="text1"/>
        </w:rPr>
        <w:instrText xml:space="preserve"> ADDIN EN.CITE </w:instrText>
      </w:r>
      <w:r w:rsidR="005E503F">
        <w:rPr>
          <w:rFonts w:cs="Times New Roman"/>
          <w:color w:val="000000" w:themeColor="text1"/>
        </w:rPr>
        <w:fldChar w:fldCharType="begin">
          <w:fldData xml:space="preserve">PEVuZE5vdGU+PENpdGU+PEF1dGhvcj5Cw6ljdWU8L0F1dGhvcj48WWVhcj4yMDEyPC9ZZWFyPjxS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</w:fldData>
        </w:fldChar>
      </w:r>
      <w:r w:rsidR="005E503F">
        <w:rPr>
          <w:rFonts w:cs="Times New Roman"/>
          <w:color w:val="000000" w:themeColor="text1"/>
        </w:rPr>
        <w:instrText xml:space="preserve"> ADDIN EN.CITE.DATA </w:instrText>
      </w:r>
      <w:r w:rsidR="005E503F">
        <w:rPr>
          <w:rFonts w:cs="Times New Roman"/>
          <w:color w:val="000000" w:themeColor="text1"/>
        </w:rPr>
      </w:r>
      <w:r w:rsidR="005E503F">
        <w:rPr>
          <w:rFonts w:cs="Times New Roman"/>
          <w:color w:val="000000" w:themeColor="text1"/>
        </w:rPr>
        <w:fldChar w:fldCharType="end"/>
      </w:r>
      <w:r w:rsidR="002C4EDD">
        <w:rPr>
          <w:rFonts w:cs="Times New Roman"/>
          <w:color w:val="000000" w:themeColor="text1"/>
        </w:rPr>
      </w:r>
      <w:r w:rsidR="002C4EDD">
        <w:rPr>
          <w:rFonts w:cs="Times New Roman"/>
          <w:color w:val="000000" w:themeColor="text1"/>
        </w:rPr>
        <w:fldChar w:fldCharType="separate"/>
      </w:r>
      <w:r w:rsidR="00D14C2D">
        <w:rPr>
          <w:rFonts w:cs="Times New Roman"/>
          <w:noProof/>
          <w:color w:val="000000" w:themeColor="text1"/>
        </w:rPr>
        <w:t>[4,11,18]</w:t>
      </w:r>
      <w:r w:rsidR="002C4EDD">
        <w:rPr>
          <w:rFonts w:cs="Times New Roman"/>
          <w:color w:val="000000" w:themeColor="text1"/>
        </w:rPr>
        <w:fldChar w:fldCharType="end"/>
      </w:r>
      <w:r w:rsidRPr="00045D04">
        <w:rPr>
          <w:rFonts w:cs="Times New Roman"/>
          <w:color w:val="000000" w:themeColor="text1"/>
        </w:rPr>
        <w:t xml:space="preserve">. Three main advantages are offered by NPs for latent fingermark development. First, the small size of NPs </w:t>
      </w:r>
      <w:r w:rsidR="000C0803" w:rsidRPr="00045D04">
        <w:rPr>
          <w:rFonts w:cs="Times New Roman"/>
          <w:color w:val="000000" w:themeColor="text1"/>
        </w:rPr>
        <w:t xml:space="preserve">permits the </w:t>
      </w:r>
      <w:r w:rsidRPr="00045D04">
        <w:rPr>
          <w:rFonts w:cs="Times New Roman"/>
          <w:color w:val="000000" w:themeColor="text1"/>
        </w:rPr>
        <w:t xml:space="preserve">high-resolution enhancement of fingermarks without the risk of over-development. Second, </w:t>
      </w:r>
      <w:r w:rsidR="00E81915" w:rsidRPr="00045D04">
        <w:rPr>
          <w:rFonts w:cs="Times New Roman"/>
          <w:color w:val="000000" w:themeColor="text1"/>
        </w:rPr>
        <w:t xml:space="preserve">the surface of most NPs can be functionalised. Various molecules or functional groups can be grafted onto the surface of NPs to selectively enhance interactions with fingermark residues. Finally, certain groups of NPs possess luminescence properties that can be beneficial for substrates where background interference is problematic. These three unique features provided by NPs have driven many researchers to further </w:t>
      </w:r>
      <w:r w:rsidR="00E81915" w:rsidRPr="00045D04">
        <w:rPr>
          <w:rFonts w:cs="Times New Roman"/>
          <w:color w:val="000000" w:themeColor="text1"/>
        </w:rPr>
        <w:lastRenderedPageBreak/>
        <w:t>investigate their application in this field</w:t>
      </w:r>
      <w:r w:rsidR="0037236B">
        <w:rPr>
          <w:rFonts w:cs="Times New Roman"/>
          <w:color w:val="000000" w:themeColor="text1"/>
        </w:rPr>
        <w:t xml:space="preserve"> </w:t>
      </w:r>
      <w:r w:rsidR="0037236B">
        <w:rPr>
          <w:rFonts w:cs="Times New Roman"/>
          <w:color w:val="000000" w:themeColor="text1"/>
        </w:rPr>
        <w:fldChar w:fldCharType="begin">
          <w:fldData xml:space="preserve">PEVuZE5vdGU+PENpdGU+PEF1dGhvcj5Cw6ljdWU8L0F1dGhvcj48WWVhcj4yMDEyPC9ZZWFyPjxS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=
</w:fldData>
        </w:fldChar>
      </w:r>
      <w:r w:rsidR="0037236B">
        <w:rPr>
          <w:rFonts w:cs="Times New Roman"/>
          <w:color w:val="000000" w:themeColor="text1"/>
        </w:rPr>
        <w:instrText xml:space="preserve"> ADDIN EN.CITE </w:instrText>
      </w:r>
      <w:r w:rsidR="0037236B">
        <w:rPr>
          <w:rFonts w:cs="Times New Roman"/>
          <w:color w:val="000000" w:themeColor="text1"/>
        </w:rPr>
        <w:fldChar w:fldCharType="begin">
          <w:fldData xml:space="preserve">PEVuZE5vdGU+PENpdGU+PEF1dGhvcj5Cw6ljdWU8L0F1dGhvcj48WWVhcj4yMDEyPC9ZZWFyPjxS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=
</w:fldData>
        </w:fldChar>
      </w:r>
      <w:r w:rsidR="0037236B">
        <w:rPr>
          <w:rFonts w:cs="Times New Roman"/>
          <w:color w:val="000000" w:themeColor="text1"/>
        </w:rPr>
        <w:instrText xml:space="preserve"> ADDIN EN.CITE.DATA </w:instrText>
      </w:r>
      <w:r w:rsidR="0037236B">
        <w:rPr>
          <w:rFonts w:cs="Times New Roman"/>
          <w:color w:val="000000" w:themeColor="text1"/>
        </w:rPr>
      </w:r>
      <w:r w:rsidR="0037236B">
        <w:rPr>
          <w:rFonts w:cs="Times New Roman"/>
          <w:color w:val="000000" w:themeColor="text1"/>
        </w:rPr>
        <w:fldChar w:fldCharType="end"/>
      </w:r>
      <w:r w:rsidR="0037236B">
        <w:rPr>
          <w:rFonts w:cs="Times New Roman"/>
          <w:color w:val="000000" w:themeColor="text1"/>
        </w:rPr>
      </w:r>
      <w:r w:rsidR="0037236B">
        <w:rPr>
          <w:rFonts w:cs="Times New Roman"/>
          <w:color w:val="000000" w:themeColor="text1"/>
        </w:rPr>
        <w:fldChar w:fldCharType="separate"/>
      </w:r>
      <w:r w:rsidR="0037236B">
        <w:rPr>
          <w:rFonts w:cs="Times New Roman"/>
          <w:noProof/>
          <w:color w:val="000000" w:themeColor="text1"/>
        </w:rPr>
        <w:t>[11,19,20]</w:t>
      </w:r>
      <w:r w:rsidR="0037236B">
        <w:rPr>
          <w:rFonts w:cs="Times New Roman"/>
          <w:color w:val="000000" w:themeColor="text1"/>
        </w:rPr>
        <w:fldChar w:fldCharType="end"/>
      </w:r>
      <w:r w:rsidR="003779E4" w:rsidRPr="00045D04">
        <w:rPr>
          <w:rFonts w:cs="Times New Roman"/>
          <w:color w:val="000000" w:themeColor="text1"/>
        </w:rPr>
        <w:t>.</w:t>
      </w:r>
      <w:r w:rsidR="00691029">
        <w:rPr>
          <w:rFonts w:cs="Times New Roman"/>
          <w:color w:val="000000" w:themeColor="text1"/>
        </w:rPr>
        <w:t xml:space="preserve"> </w:t>
      </w:r>
      <w:r w:rsidR="00795809" w:rsidRPr="00045D04">
        <w:rPr>
          <w:rFonts w:cs="Times New Roman"/>
          <w:color w:val="000000" w:themeColor="text1"/>
        </w:rPr>
        <w:t>A significant number of NPs have been used by forensic scientist</w:t>
      </w:r>
      <w:r w:rsidR="008663FD" w:rsidRPr="00045D04">
        <w:rPr>
          <w:rFonts w:cs="Times New Roman"/>
          <w:color w:val="000000" w:themeColor="text1"/>
        </w:rPr>
        <w:t>s to detect latent fingermarks, with various levels of success</w:t>
      </w:r>
      <w:r w:rsidR="00D92B61">
        <w:rPr>
          <w:rFonts w:cs="Times New Roman"/>
          <w:color w:val="000000" w:themeColor="text1"/>
        </w:rPr>
        <w:t xml:space="preserve"> </w:t>
      </w:r>
      <w:r w:rsidR="00D92B61">
        <w:rPr>
          <w:rFonts w:cs="Times New Roman"/>
          <w:color w:val="000000" w:themeColor="text1"/>
        </w:rPr>
        <w:fldChar w:fldCharType="begin">
          <w:fldData xml:space="preserve">PEVuZE5vdGU+PENpdGU+PEF1dGhvcj5Cw6ljdWU8L0F1dGhvcj48WWVhcj4yMDEyPC9ZZWFyPjxS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</w:fldData>
        </w:fldChar>
      </w:r>
      <w:r w:rsidR="0037236B">
        <w:rPr>
          <w:rFonts w:cs="Times New Roman"/>
          <w:color w:val="000000" w:themeColor="text1"/>
        </w:rPr>
        <w:instrText xml:space="preserve"> ADDIN EN.CITE </w:instrText>
      </w:r>
      <w:r w:rsidR="0037236B">
        <w:rPr>
          <w:rFonts w:cs="Times New Roman"/>
          <w:color w:val="000000" w:themeColor="text1"/>
        </w:rPr>
        <w:fldChar w:fldCharType="begin">
          <w:fldData xml:space="preserve">PEVuZE5vdGU+PENpdGU+PEF1dGhvcj5Cw6ljdWU8L0F1dGhvcj48WWVhcj4yMDEyPC9ZZWFyPjxS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</w:fldData>
        </w:fldChar>
      </w:r>
      <w:r w:rsidR="0037236B">
        <w:rPr>
          <w:rFonts w:cs="Times New Roman"/>
          <w:color w:val="000000" w:themeColor="text1"/>
        </w:rPr>
        <w:instrText xml:space="preserve"> ADDIN EN.CITE.DATA </w:instrText>
      </w:r>
      <w:r w:rsidR="0037236B">
        <w:rPr>
          <w:rFonts w:cs="Times New Roman"/>
          <w:color w:val="000000" w:themeColor="text1"/>
        </w:rPr>
      </w:r>
      <w:r w:rsidR="0037236B">
        <w:rPr>
          <w:rFonts w:cs="Times New Roman"/>
          <w:color w:val="000000" w:themeColor="text1"/>
        </w:rPr>
        <w:fldChar w:fldCharType="end"/>
      </w:r>
      <w:r w:rsidR="00D92B61">
        <w:rPr>
          <w:rFonts w:cs="Times New Roman"/>
          <w:color w:val="000000" w:themeColor="text1"/>
        </w:rPr>
      </w:r>
      <w:r w:rsidR="00D92B61">
        <w:rPr>
          <w:rFonts w:cs="Times New Roman"/>
          <w:color w:val="000000" w:themeColor="text1"/>
        </w:rPr>
        <w:fldChar w:fldCharType="separate"/>
      </w:r>
      <w:r w:rsidR="0037236B">
        <w:rPr>
          <w:rFonts w:cs="Times New Roman"/>
          <w:noProof/>
          <w:color w:val="000000" w:themeColor="text1"/>
        </w:rPr>
        <w:t>[1,3,4,21-25]</w:t>
      </w:r>
      <w:r w:rsidR="00D92B61">
        <w:rPr>
          <w:rFonts w:cs="Times New Roman"/>
          <w:color w:val="000000" w:themeColor="text1"/>
        </w:rPr>
        <w:fldChar w:fldCharType="end"/>
      </w:r>
      <w:r w:rsidR="008663FD" w:rsidRPr="00045D04">
        <w:rPr>
          <w:rFonts w:cs="Times New Roman"/>
          <w:color w:val="000000" w:themeColor="text1"/>
        </w:rPr>
        <w:t>.</w:t>
      </w:r>
    </w:p>
    <w:p w14:paraId="02A0714A" w14:textId="77777777" w:rsidR="00D755BE" w:rsidRDefault="00D755BE" w:rsidP="00AB363B">
      <w:pPr>
        <w:rPr>
          <w:rFonts w:cs="Times New Roman"/>
          <w:color w:val="000000" w:themeColor="text1"/>
        </w:rPr>
      </w:pPr>
    </w:p>
    <w:p w14:paraId="132D20C8" w14:textId="05E05578" w:rsidR="005C38DF" w:rsidRDefault="00946187" w:rsidP="00AB363B">
      <w:pPr>
        <w:rPr>
          <w:rFonts w:cs="Times New Roman"/>
          <w:color w:val="000000" w:themeColor="text1"/>
        </w:rPr>
      </w:pPr>
      <w:r w:rsidRPr="00045D04">
        <w:rPr>
          <w:rFonts w:cs="Times New Roman"/>
          <w:color w:val="000000" w:themeColor="text1"/>
        </w:rPr>
        <w:t>Silicon oxide nanoparticles (SiO</w:t>
      </w:r>
      <w:r w:rsidRPr="00045D04">
        <w:rPr>
          <w:rFonts w:cs="Times New Roman"/>
          <w:color w:val="000000" w:themeColor="text1"/>
          <w:vertAlign w:val="subscript"/>
        </w:rPr>
        <w:t>2</w:t>
      </w:r>
      <w:r w:rsidRPr="00045D04">
        <w:rPr>
          <w:rFonts w:cs="Times New Roman"/>
          <w:color w:val="000000" w:themeColor="text1"/>
        </w:rPr>
        <w:t xml:space="preserve"> NPs) are one of a few NPs that possess all of the aforementioned characteristics for latent fingermark detection and enhancement.</w:t>
      </w:r>
      <w:r>
        <w:rPr>
          <w:rFonts w:cs="Times New Roman"/>
          <w:color w:val="000000" w:themeColor="text1"/>
        </w:rPr>
        <w:t xml:space="preserve"> </w:t>
      </w:r>
      <w:r w:rsidR="00E26A5C">
        <w:rPr>
          <w:rFonts w:cs="Times New Roman"/>
          <w:color w:val="000000" w:themeColor="text1"/>
        </w:rPr>
        <w:t>SiO</w:t>
      </w:r>
      <w:r w:rsidR="00E26A5C" w:rsidRPr="00E26A5C">
        <w:rPr>
          <w:rFonts w:cs="Times New Roman"/>
          <w:color w:val="000000" w:themeColor="text1"/>
          <w:vertAlign w:val="subscript"/>
        </w:rPr>
        <w:t>2</w:t>
      </w:r>
      <w:r w:rsidR="00E26A5C">
        <w:rPr>
          <w:rFonts w:cs="Times New Roman"/>
          <w:color w:val="000000" w:themeColor="text1"/>
        </w:rPr>
        <w:t xml:space="preserve"> NPs can be produced </w:t>
      </w:r>
      <w:r w:rsidR="00F40208">
        <w:rPr>
          <w:rFonts w:cs="Times New Roman"/>
          <w:color w:val="000000" w:themeColor="text1"/>
        </w:rPr>
        <w:t xml:space="preserve">via </w:t>
      </w:r>
      <w:r w:rsidR="00E26A5C">
        <w:rPr>
          <w:rFonts w:cs="Times New Roman"/>
          <w:color w:val="000000" w:themeColor="text1"/>
        </w:rPr>
        <w:t xml:space="preserve"> rever</w:t>
      </w:r>
      <w:r w:rsidR="00F40208">
        <w:rPr>
          <w:rFonts w:cs="Times New Roman"/>
          <w:color w:val="000000" w:themeColor="text1"/>
        </w:rPr>
        <w:t xml:space="preserve">sed the micro-emulsion process with a homogeneous size distribution. </w:t>
      </w:r>
      <w:r w:rsidR="00277A04">
        <w:rPr>
          <w:rFonts w:cs="Times New Roman"/>
          <w:color w:val="000000" w:themeColor="text1"/>
        </w:rPr>
        <w:t xml:space="preserve">The silanol and </w:t>
      </w:r>
      <w:r w:rsidR="000E4E90">
        <w:rPr>
          <w:rFonts w:cs="Times New Roman"/>
          <w:color w:val="000000" w:themeColor="text1"/>
        </w:rPr>
        <w:t>siloxane groups on the surface of SiO</w:t>
      </w:r>
      <w:r w:rsidR="000E4E90" w:rsidRPr="000E4E90">
        <w:rPr>
          <w:rFonts w:cs="Times New Roman"/>
          <w:color w:val="000000" w:themeColor="text1"/>
          <w:vertAlign w:val="subscript"/>
        </w:rPr>
        <w:t>2</w:t>
      </w:r>
      <w:r w:rsidR="000E4E90">
        <w:rPr>
          <w:rFonts w:cs="Times New Roman"/>
          <w:color w:val="000000" w:themeColor="text1"/>
        </w:rPr>
        <w:t xml:space="preserve"> NPs</w:t>
      </w:r>
      <w:r w:rsidR="006D7A1A">
        <w:rPr>
          <w:rFonts w:cs="Times New Roman"/>
          <w:color w:val="000000" w:themeColor="text1"/>
        </w:rPr>
        <w:t xml:space="preserve"> permit</w:t>
      </w:r>
      <w:r w:rsidR="000E4E90">
        <w:rPr>
          <w:rFonts w:cs="Times New Roman"/>
          <w:color w:val="000000" w:themeColor="text1"/>
        </w:rPr>
        <w:t xml:space="preserve"> the use of a wide range of molecules for surface functionalisation. </w:t>
      </w:r>
      <w:r w:rsidR="0041501C">
        <w:rPr>
          <w:rFonts w:cs="Times New Roman"/>
          <w:color w:val="000000" w:themeColor="text1"/>
        </w:rPr>
        <w:t xml:space="preserve">Also, </w:t>
      </w:r>
      <w:r w:rsidR="0033679A">
        <w:rPr>
          <w:rFonts w:cs="Times New Roman"/>
          <w:color w:val="000000" w:themeColor="text1"/>
        </w:rPr>
        <w:t xml:space="preserve">highly luminescent </w:t>
      </w:r>
      <w:r w:rsidR="007F5F5B">
        <w:rPr>
          <w:rFonts w:cs="Times New Roman"/>
          <w:color w:val="000000" w:themeColor="text1"/>
        </w:rPr>
        <w:t xml:space="preserve">dye molecules can be encapsulated in </w:t>
      </w:r>
      <w:r w:rsidR="00894F7C">
        <w:rPr>
          <w:rFonts w:cs="Times New Roman"/>
          <w:color w:val="000000" w:themeColor="text1"/>
        </w:rPr>
        <w:t>the</w:t>
      </w:r>
      <w:r w:rsidR="0041501C">
        <w:rPr>
          <w:rFonts w:cs="Times New Roman"/>
          <w:color w:val="000000" w:themeColor="text1"/>
        </w:rPr>
        <w:t xml:space="preserve"> core </w:t>
      </w:r>
      <w:r w:rsidR="00894F7C">
        <w:rPr>
          <w:rFonts w:cs="Times New Roman"/>
          <w:color w:val="000000" w:themeColor="text1"/>
        </w:rPr>
        <w:t>of SiO</w:t>
      </w:r>
      <w:r w:rsidR="00894F7C" w:rsidRPr="00894F7C">
        <w:rPr>
          <w:rFonts w:cs="Times New Roman"/>
          <w:color w:val="000000" w:themeColor="text1"/>
          <w:vertAlign w:val="subscript"/>
        </w:rPr>
        <w:t>2</w:t>
      </w:r>
      <w:r w:rsidR="00894F7C">
        <w:rPr>
          <w:rFonts w:cs="Times New Roman"/>
          <w:color w:val="000000" w:themeColor="text1"/>
        </w:rPr>
        <w:t xml:space="preserve"> NPs </w:t>
      </w:r>
      <w:r w:rsidR="00DA044A">
        <w:rPr>
          <w:rFonts w:cs="Times New Roman"/>
          <w:color w:val="000000" w:themeColor="text1"/>
        </w:rPr>
        <w:t>during the synthesis process</w:t>
      </w:r>
      <w:r w:rsidR="005C59B6">
        <w:rPr>
          <w:rFonts w:cs="Times New Roman"/>
          <w:color w:val="000000" w:themeColor="text1"/>
        </w:rPr>
        <w:t xml:space="preserve"> </w:t>
      </w:r>
      <w:r w:rsidR="005C59B6">
        <w:rPr>
          <w:rFonts w:cs="Times New Roman"/>
          <w:color w:val="000000" w:themeColor="text1"/>
        </w:rPr>
        <w:fldChar w:fldCharType="begin"/>
      </w:r>
      <w:r w:rsidR="005C59B6">
        <w:rPr>
          <w:rFonts w:cs="Times New Roman"/>
          <w:color w:val="000000" w:themeColor="text1"/>
        </w:rPr>
        <w:instrText xml:space="preserve"> ADDIN EN.CITE &lt;EndNote&gt;&lt;Cite&gt;&lt;Author&gt;Bécue&lt;/Author&gt;&lt;Year&gt;2012&lt;/Year&gt;&lt;RecNum&gt;198&lt;/RecNum&gt;&lt;DisplayText&gt;[11]&lt;/DisplayText&gt;&lt;record&gt;&lt;rec-number&gt;198&lt;/rec-number&gt;&lt;foreign-keys&gt;&lt;key app="EN" db-id="rapwpppd3fsvf0etxd1xev00afpx9fsrrfss" timestamp="1490578477"&gt;198&lt;/key&gt;&lt;/foreign-keys&gt;&lt;ref-type name="Book Section"&gt;5&lt;/ref-type&gt;&lt;contributors&gt;&lt;authors&gt;&lt;author&gt;Bécue, Andy&lt;/author&gt;&lt;author&gt;Cantú, Antonio&lt;/author&gt;&lt;/authors&gt;&lt;secondary-authors&gt;&lt;author&gt;Ramotowski, Robert S.&lt;/author&gt;&lt;/secondary-authors&gt;&lt;/contributors&gt;&lt;titles&gt;&lt;title&gt;Fingermark Detection Using Nanoparticles&lt;/title&gt;&lt;secondary-title&gt;Lee and Gaensslen&amp;apos;s Advances in Fingerprint Technology&lt;/secondary-title&gt;&lt;/titles&gt;&lt;pages&gt;307-380&lt;/pages&gt;&lt;num-vols&gt;0&lt;/num-vols&gt;&lt;edition&gt;3rd&lt;/edition&gt;&lt;dates&gt;&lt;year&gt;2012&lt;/year&gt;&lt;/dates&gt;&lt;publisher&gt;CRC Press&lt;/publisher&gt;&lt;isbn&gt;978-1-4200-8834-2&lt;/isbn&gt;&lt;urls&gt;&lt;related-urls&gt;&lt;url&gt;http://dx.doi.org/10.1201/b12882-14&lt;/url&gt;&lt;/related-urls&gt;&lt;/urls&gt;&lt;electronic-resource-num&gt;doi:10.1201/b12882-14&amp;#xD;10.1201/b12882-14&lt;/electronic-resource-num&gt;&lt;access-date&gt;2016/03/02&lt;/access-date&gt;&lt;/record&gt;&lt;/Cite&gt;&lt;/EndNote&gt;</w:instrText>
      </w:r>
      <w:r w:rsidR="005C59B6">
        <w:rPr>
          <w:rFonts w:cs="Times New Roman"/>
          <w:color w:val="000000" w:themeColor="text1"/>
        </w:rPr>
        <w:fldChar w:fldCharType="separate"/>
      </w:r>
      <w:r w:rsidR="005C59B6">
        <w:rPr>
          <w:rFonts w:cs="Times New Roman"/>
          <w:noProof/>
          <w:color w:val="000000" w:themeColor="text1"/>
        </w:rPr>
        <w:t>[11]</w:t>
      </w:r>
      <w:r w:rsidR="005C59B6">
        <w:rPr>
          <w:rFonts w:cs="Times New Roman"/>
          <w:color w:val="000000" w:themeColor="text1"/>
        </w:rPr>
        <w:fldChar w:fldCharType="end"/>
      </w:r>
      <w:r w:rsidR="00DA044A">
        <w:rPr>
          <w:rFonts w:cs="Times New Roman"/>
          <w:color w:val="000000" w:themeColor="text1"/>
        </w:rPr>
        <w:t xml:space="preserve">. </w:t>
      </w:r>
      <w:r>
        <w:rPr>
          <w:rFonts w:cs="Times New Roman"/>
          <w:color w:val="000000" w:themeColor="text1"/>
        </w:rPr>
        <w:t>The application of SiO</w:t>
      </w:r>
      <w:r w:rsidRPr="00946187">
        <w:rPr>
          <w:rFonts w:cs="Times New Roman"/>
          <w:color w:val="000000" w:themeColor="text1"/>
          <w:vertAlign w:val="subscript"/>
        </w:rPr>
        <w:t>2</w:t>
      </w:r>
      <w:r>
        <w:rPr>
          <w:rFonts w:cs="Times New Roman"/>
          <w:color w:val="000000" w:themeColor="text1"/>
        </w:rPr>
        <w:t xml:space="preserve">-based NPs to detect latent fingermarks has been </w:t>
      </w:r>
      <w:r w:rsidR="005C38DF">
        <w:rPr>
          <w:rFonts w:cs="Times New Roman"/>
          <w:color w:val="000000" w:themeColor="text1"/>
        </w:rPr>
        <w:t>demonstrated in the literature</w:t>
      </w:r>
      <w:r w:rsidR="00C5449F">
        <w:rPr>
          <w:rFonts w:cs="Times New Roman"/>
          <w:color w:val="000000" w:themeColor="text1"/>
        </w:rPr>
        <w:t xml:space="preserve"> </w:t>
      </w:r>
      <w:r w:rsidR="002B6216">
        <w:rPr>
          <w:rFonts w:cs="Times New Roman"/>
          <w:color w:val="000000" w:themeColor="text1"/>
        </w:rPr>
        <w:fldChar w:fldCharType="begin">
          <w:fldData xml:space="preserve">PEVuZE5vdGU+PENpdGU+PEF1dGhvcj5LaW08L0F1dGhvcj48WWVhcj4yMDE2PC9ZZWFyPjxSZWNO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</w:fldData>
        </w:fldChar>
      </w:r>
      <w:r w:rsidR="002B6216">
        <w:rPr>
          <w:rFonts w:cs="Times New Roman"/>
          <w:color w:val="000000" w:themeColor="text1"/>
        </w:rPr>
        <w:instrText xml:space="preserve"> ADDIN EN.CITE </w:instrText>
      </w:r>
      <w:r w:rsidR="002B6216">
        <w:rPr>
          <w:rFonts w:cs="Times New Roman"/>
          <w:color w:val="000000" w:themeColor="text1"/>
        </w:rPr>
        <w:fldChar w:fldCharType="begin">
          <w:fldData xml:space="preserve">PEVuZE5vdGU+PENpdGU+PEF1dGhvcj5LaW08L0F1dGhvcj48WWVhcj4yMDE2PC9ZZWFyPjxSZWNO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</w:fldData>
        </w:fldChar>
      </w:r>
      <w:r w:rsidR="002B6216">
        <w:rPr>
          <w:rFonts w:cs="Times New Roman"/>
          <w:color w:val="000000" w:themeColor="text1"/>
        </w:rPr>
        <w:instrText xml:space="preserve"> ADDIN EN.CITE.DATA </w:instrText>
      </w:r>
      <w:r w:rsidR="002B6216">
        <w:rPr>
          <w:rFonts w:cs="Times New Roman"/>
          <w:color w:val="000000" w:themeColor="text1"/>
        </w:rPr>
      </w:r>
      <w:r w:rsidR="002B6216">
        <w:rPr>
          <w:rFonts w:cs="Times New Roman"/>
          <w:color w:val="000000" w:themeColor="text1"/>
        </w:rPr>
        <w:fldChar w:fldCharType="end"/>
      </w:r>
      <w:r w:rsidR="002B6216">
        <w:rPr>
          <w:rFonts w:cs="Times New Roman"/>
          <w:color w:val="000000" w:themeColor="text1"/>
        </w:rPr>
      </w:r>
      <w:r w:rsidR="002B6216">
        <w:rPr>
          <w:rFonts w:cs="Times New Roman"/>
          <w:color w:val="000000" w:themeColor="text1"/>
        </w:rPr>
        <w:fldChar w:fldCharType="separate"/>
      </w:r>
      <w:r w:rsidR="002B6216">
        <w:rPr>
          <w:rFonts w:cs="Times New Roman"/>
          <w:noProof/>
          <w:color w:val="000000" w:themeColor="text1"/>
        </w:rPr>
        <w:t>[17,20,26-28]</w:t>
      </w:r>
      <w:r w:rsidR="002B6216">
        <w:rPr>
          <w:rFonts w:cs="Times New Roman"/>
          <w:color w:val="000000" w:themeColor="text1"/>
        </w:rPr>
        <w:fldChar w:fldCharType="end"/>
      </w:r>
      <w:r w:rsidR="005C38DF">
        <w:rPr>
          <w:rFonts w:cs="Times New Roman"/>
          <w:color w:val="000000" w:themeColor="text1"/>
        </w:rPr>
        <w:t>.</w:t>
      </w:r>
    </w:p>
    <w:p w14:paraId="6EE1361B" w14:textId="77777777" w:rsidR="005C38DF" w:rsidRDefault="005C38DF" w:rsidP="00AB363B">
      <w:pPr>
        <w:rPr>
          <w:rFonts w:cs="Times New Roman"/>
          <w:color w:val="000000" w:themeColor="text1"/>
        </w:rPr>
      </w:pPr>
    </w:p>
    <w:p w14:paraId="2D33B8B7" w14:textId="5B8CC9F0" w:rsidR="00FA0BB7" w:rsidRPr="00946187" w:rsidRDefault="00946187" w:rsidP="00AB363B">
      <w:pPr>
        <w:rPr>
          <w:rFonts w:cs="Times New Roman"/>
          <w:color w:val="000000" w:themeColor="text1"/>
        </w:rPr>
      </w:pPr>
      <w:r w:rsidRPr="00332843">
        <w:rPr>
          <w:color w:val="000000" w:themeColor="text1"/>
        </w:rPr>
        <w:t>Theaker et al. synthesised hydrophobic SiO</w:t>
      </w:r>
      <w:r w:rsidRPr="00332843">
        <w:rPr>
          <w:color w:val="000000" w:themeColor="text1"/>
          <w:vertAlign w:val="subscript"/>
        </w:rPr>
        <w:t>2</w:t>
      </w:r>
      <w:r w:rsidRPr="00332843">
        <w:rPr>
          <w:color w:val="000000" w:themeColor="text1"/>
        </w:rPr>
        <w:t xml:space="preserve">-based particles for developing latent fingermarks </w:t>
      </w:r>
      <w:r w:rsidRPr="00332843">
        <w:rPr>
          <w:color w:val="000000" w:themeColor="text1"/>
        </w:rPr>
        <w:fldChar w:fldCharType="begin"/>
      </w:r>
      <w:r w:rsidR="002B6216">
        <w:rPr>
          <w:color w:val="000000" w:themeColor="text1"/>
        </w:rPr>
        <w:instrText xml:space="preserve"> ADDIN EN.CITE &lt;EndNote&gt;&lt;Cite&gt;&lt;Author&gt;Theaker&lt;/Author&gt;&lt;Year&gt;2008&lt;/Year&gt;&lt;RecNum&gt;190&lt;/RecNum&gt;&lt;DisplayText&gt;[28]&lt;/DisplayText&gt;&lt;record&gt;&lt;rec-number&gt;190&lt;/rec-number&gt;&lt;foreign-keys&gt;&lt;key app="EN" db-id="rapwpppd3fsvf0etxd1xev00afpx9fsrrfss" timestamp="1490578349"&gt;190&lt;/key&gt;&lt;/foreign-keys&gt;&lt;ref-type name="Journal Article"&gt;17&lt;/ref-type&gt;&lt;contributors&gt;&lt;authors&gt;&lt;author&gt;Theaker, Brenden J.&lt;/author&gt;&lt;author&gt;Hudson, Katherine E.&lt;/author&gt;&lt;author&gt;Rowell, Frederick J.&lt;/author&gt;&lt;/authors&gt;&lt;/contributors&gt;&lt;titles&gt;&lt;title&gt;Doped hydrophobic silica nano- and micro-particles as novel agents for developing latent fingerprints&lt;/title&gt;&lt;secondary-title&gt;Forensic Science International&lt;/secondary-title&gt;&lt;/titles&gt;&lt;periodical&gt;&lt;full-title&gt;Forensic Science International&lt;/full-title&gt;&lt;/periodical&gt;&lt;pages&gt;26-34&lt;/pages&gt;&lt;volume&gt;174&lt;/volume&gt;&lt;number&gt;1&lt;/number&gt;&lt;keywords&gt;&lt;keyword&gt;Forensic science&lt;/keyword&gt;&lt;keyword&gt;Latent fingerprints&lt;/keyword&gt;&lt;keyword&gt;Hydrophobic nano- and micro-particles&lt;/keyword&gt;&lt;keyword&gt;Developing agents&lt;/keyword&gt;&lt;keyword&gt;Fluorescent&lt;/keyword&gt;&lt;keyword&gt;Coloured and magnetisable particles&lt;/keyword&gt;&lt;/keywords&gt;&lt;dates&gt;&lt;year&gt;2008&lt;/year&gt;&lt;pub-dates&gt;&lt;date&gt;1/15/&lt;/date&gt;&lt;/pub-dates&gt;&lt;/dates&gt;&lt;isbn&gt;0379-0738&lt;/isbn&gt;&lt;urls&gt;&lt;related-urls&gt;&lt;url&gt;http://www.sciencedirect.com/science/article/pii/S0379073807001338&lt;/url&gt;&lt;/related-urls&gt;&lt;/urls&gt;&lt;electronic-resource-num&gt;http://dx.doi.org/10.1016/j.forsciint.2007.02.030&lt;/electronic-resource-num&gt;&lt;/record&gt;&lt;/Cite&gt;&lt;/EndNote&gt;</w:instrText>
      </w:r>
      <w:r w:rsidRPr="00332843">
        <w:rPr>
          <w:color w:val="000000" w:themeColor="text1"/>
        </w:rPr>
        <w:fldChar w:fldCharType="separate"/>
      </w:r>
      <w:r w:rsidR="002B6216">
        <w:rPr>
          <w:noProof/>
          <w:color w:val="000000" w:themeColor="text1"/>
        </w:rPr>
        <w:t>[28]</w:t>
      </w:r>
      <w:r w:rsidRPr="00332843">
        <w:rPr>
          <w:color w:val="000000" w:themeColor="text1"/>
        </w:rPr>
        <w:fldChar w:fldCharType="end"/>
      </w:r>
      <w:r w:rsidRPr="00332843">
        <w:rPr>
          <w:color w:val="000000" w:themeColor="text1"/>
        </w:rPr>
        <w:t xml:space="preserve">. Both </w:t>
      </w:r>
      <w:proofErr w:type="spellStart"/>
      <w:r w:rsidRPr="00332843">
        <w:rPr>
          <w:color w:val="000000" w:themeColor="text1"/>
        </w:rPr>
        <w:t>nano</w:t>
      </w:r>
      <w:proofErr w:type="spellEnd"/>
      <w:r w:rsidRPr="00332843">
        <w:rPr>
          <w:color w:val="000000" w:themeColor="text1"/>
        </w:rPr>
        <w:t>-size (used as an aqueous suspension) and micro-size (used as powders) SiO</w:t>
      </w:r>
      <w:r w:rsidRPr="00332843">
        <w:rPr>
          <w:color w:val="000000" w:themeColor="text1"/>
          <w:vertAlign w:val="subscript"/>
        </w:rPr>
        <w:t>2</w:t>
      </w:r>
      <w:r w:rsidRPr="00332843">
        <w:rPr>
          <w:color w:val="000000" w:themeColor="text1"/>
        </w:rPr>
        <w:t>-based particles were investigated regarding their ability to develop latent fingermarks on glass surface. The authors incorporated a variety of fluorescent dyes (fluorescein,</w:t>
      </w:r>
      <w:r w:rsidRPr="00332843">
        <w:rPr>
          <w:rFonts w:ascii="Times" w:hAnsi="Times"/>
          <w:color w:val="000000" w:themeColor="text1"/>
          <w:sz w:val="15"/>
          <w:szCs w:val="15"/>
        </w:rPr>
        <w:t xml:space="preserve"> </w:t>
      </w:r>
      <w:r w:rsidRPr="00332843">
        <w:rPr>
          <w:color w:val="000000" w:themeColor="text1"/>
        </w:rPr>
        <w:t>thiazole orange, oxazine perchlorate, methylene blue, basic</w:t>
      </w:r>
      <w:r w:rsidRPr="00332843">
        <w:rPr>
          <w:rFonts w:ascii="Times" w:hAnsi="Times"/>
          <w:color w:val="000000" w:themeColor="text1"/>
          <w:sz w:val="15"/>
          <w:szCs w:val="15"/>
        </w:rPr>
        <w:t xml:space="preserve"> </w:t>
      </w:r>
      <w:r w:rsidRPr="00332843">
        <w:rPr>
          <w:color w:val="000000" w:themeColor="text1"/>
        </w:rPr>
        <w:t>yellow 40, basic red 28, and rhodamine B and 6G) with the SiO</w:t>
      </w:r>
      <w:r w:rsidRPr="00332843">
        <w:rPr>
          <w:color w:val="000000" w:themeColor="text1"/>
          <w:vertAlign w:val="subscript"/>
        </w:rPr>
        <w:t>2</w:t>
      </w:r>
      <w:r w:rsidRPr="00332843">
        <w:rPr>
          <w:color w:val="000000" w:themeColor="text1"/>
        </w:rPr>
        <w:t>-based particles. The researchers demonstrated the use of the reagent mainly as micro-size dusting powders</w:t>
      </w:r>
      <w:r>
        <w:rPr>
          <w:color w:val="000000" w:themeColor="text1"/>
        </w:rPr>
        <w:t xml:space="preserve"> and </w:t>
      </w:r>
      <w:r w:rsidRPr="00332843">
        <w:rPr>
          <w:color w:val="000000" w:themeColor="text1"/>
        </w:rPr>
        <w:t>developed fingermarks were obtained with good ridge detail. Despite that Theaker et al. did not perform in-depth comparisons of the reagent</w:t>
      </w:r>
      <w:r w:rsidR="002E00DF">
        <w:rPr>
          <w:color w:val="000000" w:themeColor="text1"/>
        </w:rPr>
        <w:t>s to conventional techniques, the study</w:t>
      </w:r>
      <w:r w:rsidRPr="00332843">
        <w:rPr>
          <w:color w:val="000000" w:themeColor="text1"/>
        </w:rPr>
        <w:t xml:space="preserve"> provided an indication of the versatility of SiO</w:t>
      </w:r>
      <w:r w:rsidRPr="00332843">
        <w:rPr>
          <w:color w:val="000000" w:themeColor="text1"/>
          <w:vertAlign w:val="subscript"/>
        </w:rPr>
        <w:t>2</w:t>
      </w:r>
      <w:r w:rsidRPr="00332843">
        <w:rPr>
          <w:color w:val="000000" w:themeColor="text1"/>
        </w:rPr>
        <w:t>-based particles for latent fingermark development</w:t>
      </w:r>
      <w:r>
        <w:rPr>
          <w:color w:val="000000" w:themeColor="text1"/>
        </w:rPr>
        <w:t xml:space="preserve"> from an optical point of view</w:t>
      </w:r>
      <w:r w:rsidRPr="00332843">
        <w:rPr>
          <w:color w:val="000000" w:themeColor="text1"/>
        </w:rPr>
        <w:t>.</w:t>
      </w:r>
    </w:p>
    <w:p w14:paraId="43127596" w14:textId="31A2614E" w:rsidR="00946187" w:rsidRDefault="00946187" w:rsidP="00AB363B">
      <w:pPr>
        <w:rPr>
          <w:rFonts w:cs="Times New Roman"/>
          <w:color w:val="000000" w:themeColor="text1"/>
        </w:rPr>
      </w:pPr>
    </w:p>
    <w:p w14:paraId="3D7BC7DA" w14:textId="2DB423C5" w:rsidR="00833014" w:rsidRDefault="00833014" w:rsidP="00AB363B">
      <w:pPr>
        <w:rPr>
          <w:color w:val="000000" w:themeColor="text1"/>
        </w:rPr>
      </w:pPr>
      <w:r>
        <w:rPr>
          <w:color w:val="000000" w:themeColor="text1"/>
        </w:rPr>
        <w:t>In comparison to the study from Th</w:t>
      </w:r>
      <w:r w:rsidR="002E0641">
        <w:rPr>
          <w:color w:val="000000" w:themeColor="text1"/>
        </w:rPr>
        <w:t>e</w:t>
      </w:r>
      <w:r>
        <w:rPr>
          <w:color w:val="000000" w:themeColor="text1"/>
        </w:rPr>
        <w:t>aker et al., Liu e</w:t>
      </w:r>
      <w:r w:rsidR="002E00DF">
        <w:rPr>
          <w:color w:val="000000" w:themeColor="text1"/>
        </w:rPr>
        <w:t>t al. investigated the use of a</w:t>
      </w:r>
      <w:r>
        <w:rPr>
          <w:color w:val="000000" w:themeColor="text1"/>
        </w:rPr>
        <w:t xml:space="preserve"> highly fluorescen</w:t>
      </w:r>
      <w:r w:rsidR="002E00DF">
        <w:rPr>
          <w:color w:val="000000" w:themeColor="text1"/>
        </w:rPr>
        <w:t>t material – Europium metal ion</w:t>
      </w:r>
      <w:r>
        <w:rPr>
          <w:color w:val="000000" w:themeColor="text1"/>
        </w:rPr>
        <w:t xml:space="preserve"> (Eu</w:t>
      </w:r>
      <w:r w:rsidRPr="006B59B9">
        <w:rPr>
          <w:color w:val="000000" w:themeColor="text1"/>
          <w:vertAlign w:val="superscript"/>
        </w:rPr>
        <w:t>3+</w:t>
      </w:r>
      <w:r>
        <w:rPr>
          <w:color w:val="000000" w:themeColor="text1"/>
        </w:rPr>
        <w:t>)/sensitizer complex in SiO</w:t>
      </w:r>
      <w:r w:rsidRPr="006B59B9">
        <w:rPr>
          <w:color w:val="000000" w:themeColor="text1"/>
          <w:vertAlign w:val="subscript"/>
        </w:rPr>
        <w:t>2</w:t>
      </w:r>
      <w:r w:rsidR="002E00DF">
        <w:rPr>
          <w:color w:val="000000" w:themeColor="text1"/>
        </w:rPr>
        <w:t xml:space="preserve">-based nanocomposites – </w:t>
      </w:r>
      <w:r>
        <w:rPr>
          <w:color w:val="000000" w:themeColor="text1"/>
        </w:rPr>
        <w:t xml:space="preserve">to detect latent fingermarks </w:t>
      </w:r>
      <w:r>
        <w:rPr>
          <w:color w:val="000000" w:themeColor="text1"/>
        </w:rPr>
        <w:fldChar w:fldCharType="begin"/>
      </w:r>
      <w:r w:rsidR="0037236B">
        <w:rPr>
          <w:color w:val="000000" w:themeColor="text1"/>
        </w:rPr>
        <w:instrText xml:space="preserve"> ADDIN EN.CITE &lt;EndNote&gt;&lt;Cite&gt;&lt;Author&gt;Liu&lt;/Author&gt;&lt;Year&gt;2008&lt;/Year&gt;&lt;RecNum&gt;253&lt;/RecNum&gt;&lt;DisplayText&gt;[27]&lt;/DisplayText&gt;&lt;record&gt;&lt;rec-number&gt;253&lt;/rec-number&gt;&lt;foreign-keys&gt;&lt;key app="EN" db-id="rapwpppd3fsvf0etxd1xev00afpx9fsrrfss" timestamp="1500597950"&gt;253&lt;/key&gt;&lt;/foreign-keys&gt;&lt;ref-type name="Journal Article"&gt;17&lt;/ref-type&gt;&lt;contributors&gt;&lt;authors&gt;&lt;author&gt;Liu, Li&lt;/author&gt;&lt;author&gt;Gill, Simerjeet K.&lt;/author&gt;&lt;author&gt;Gao, Yanping&lt;/author&gt;&lt;author&gt;Hope-Weeks, Louisa J.&lt;/author&gt;&lt;author&gt;Cheng, Kwan H.&lt;/author&gt;&lt;/authors&gt;&lt;/contributors&gt;&lt;titles&gt;&lt;title&gt;&lt;style face="normal" font="default" size="100%"&gt;Exploration of the use of novel SiO&lt;/style&gt;&lt;style face="subscript" font="default" size="100%"&gt;2&lt;/style&gt;&lt;style face="normal" font="default" size="100%"&gt; nanocomposites doped with fluorescent Eu&lt;/style&gt;&lt;style face="superscript" font="default" size="100%"&gt;3+&lt;/style&gt;&lt;style face="normal" font="default" size="100%"&gt;/sensitizer complex for latent fingerprint detection&lt;/style&gt;&lt;/title&gt;&lt;secondary-title&gt;Forensic Science International&lt;/secondary-title&gt;&lt;/titles&gt;&lt;periodical&gt;&lt;full-title&gt;Forensic Science International&lt;/full-title&gt;&lt;/periodical&gt;&lt;pages&gt;163-172&lt;/pages&gt;&lt;volume&gt;176&lt;/volume&gt;&lt;number&gt;2&lt;/number&gt;&lt;keywords&gt;&lt;keyword&gt;Nanomaterials&lt;/keyword&gt;&lt;keyword&gt;Xerogel&lt;/keyword&gt;&lt;keyword&gt;Rare earth compound&lt;/keyword&gt;&lt;keyword&gt;Fingerprint labeling agents&lt;/keyword&gt;&lt;keyword&gt;Fluorescence characterizations&lt;/keyword&gt;&lt;/keywords&gt;&lt;dates&gt;&lt;year&gt;2008&lt;/year&gt;&lt;pub-dates&gt;&lt;date&gt;2008/04/07/&lt;/date&gt;&lt;/pub-dates&gt;&lt;/dates&gt;&lt;isbn&gt;0379-0738&lt;/isbn&gt;&lt;urls&gt;&lt;related-urls&gt;&lt;url&gt;http://www.sciencedirect.com/science/article/pii/S0379073807007128&lt;/url&gt;&lt;/related-urls&gt;&lt;/urls&gt;&lt;electronic-resource-num&gt;http://dx.doi.org/10.1016/j.forsciint.2007.08.006&lt;/electronic-resource-num&gt;&lt;/record&gt;&lt;/Cite&gt;&lt;/EndNote&gt;</w:instrText>
      </w:r>
      <w:r>
        <w:rPr>
          <w:color w:val="000000" w:themeColor="text1"/>
        </w:rPr>
        <w:fldChar w:fldCharType="separate"/>
      </w:r>
      <w:r w:rsidR="0037236B">
        <w:rPr>
          <w:noProof/>
          <w:color w:val="000000" w:themeColor="text1"/>
        </w:rPr>
        <w:t>[27]</w:t>
      </w:r>
      <w:r>
        <w:rPr>
          <w:color w:val="000000" w:themeColor="text1"/>
        </w:rPr>
        <w:fldChar w:fldCharType="end"/>
      </w:r>
      <w:r>
        <w:rPr>
          <w:color w:val="000000" w:themeColor="text1"/>
        </w:rPr>
        <w:t>. The authors tested different sensitizers/SiO</w:t>
      </w:r>
      <w:r w:rsidRPr="002201A0">
        <w:rPr>
          <w:color w:val="000000" w:themeColor="text1"/>
          <w:vertAlign w:val="subscript"/>
        </w:rPr>
        <w:t>2</w:t>
      </w:r>
      <w:r w:rsidR="00CD6C2B">
        <w:rPr>
          <w:color w:val="000000" w:themeColor="text1"/>
        </w:rPr>
        <w:t>-based gel template</w:t>
      </w:r>
      <w:r>
        <w:rPr>
          <w:color w:val="000000" w:themeColor="text1"/>
        </w:rPr>
        <w:t xml:space="preserve"> combinations; </w:t>
      </w:r>
      <w:r w:rsidR="00E33249">
        <w:rPr>
          <w:color w:val="000000" w:themeColor="text1"/>
        </w:rPr>
        <w:t xml:space="preserve">a </w:t>
      </w:r>
      <w:r w:rsidRPr="000328A2">
        <w:t xml:space="preserve">1,10-phenanthroline (OP) sensitizer in </w:t>
      </w:r>
      <w:proofErr w:type="spellStart"/>
      <w:r w:rsidRPr="000328A2">
        <w:t>tetraethoxysilane</w:t>
      </w:r>
      <w:proofErr w:type="spellEnd"/>
      <w:r w:rsidRPr="000328A2">
        <w:t xml:space="preserve"> (TEOS) template</w:t>
      </w:r>
      <w:r>
        <w:t xml:space="preserve"> was concluded to be the </w:t>
      </w:r>
      <w:r>
        <w:lastRenderedPageBreak/>
        <w:t>best composite. The Eu</w:t>
      </w:r>
      <w:r w:rsidRPr="00D543C0">
        <w:rPr>
          <w:vertAlign w:val="superscript"/>
        </w:rPr>
        <w:t>3+</w:t>
      </w:r>
      <w:r>
        <w:t xml:space="preserve">/OP/TEOS </w:t>
      </w:r>
      <w:r>
        <w:rPr>
          <w:color w:val="000000" w:themeColor="text1"/>
        </w:rPr>
        <w:t>SiO</w:t>
      </w:r>
      <w:r w:rsidRPr="006B59B9">
        <w:rPr>
          <w:color w:val="000000" w:themeColor="text1"/>
          <w:vertAlign w:val="subscript"/>
        </w:rPr>
        <w:t>2</w:t>
      </w:r>
      <w:r>
        <w:rPr>
          <w:color w:val="000000" w:themeColor="text1"/>
        </w:rPr>
        <w:t xml:space="preserve">-based nanocomposites were applied as </w:t>
      </w:r>
      <w:r w:rsidR="008D270A">
        <w:rPr>
          <w:color w:val="000000" w:themeColor="text1"/>
        </w:rPr>
        <w:t xml:space="preserve">a </w:t>
      </w:r>
      <w:r>
        <w:rPr>
          <w:color w:val="000000" w:themeColor="text1"/>
        </w:rPr>
        <w:t xml:space="preserve">powder on various non-porous surfaces resulting in luminescent fingermarks. </w:t>
      </w:r>
      <w:r w:rsidR="00074DD5">
        <w:rPr>
          <w:color w:val="000000" w:themeColor="text1"/>
        </w:rPr>
        <w:t>However, t</w:t>
      </w:r>
      <w:r>
        <w:rPr>
          <w:color w:val="000000" w:themeColor="text1"/>
        </w:rPr>
        <w:t>he proposed nanocomposites in the study were not compared to conventional tec</w:t>
      </w:r>
      <w:r w:rsidR="006D0187">
        <w:rPr>
          <w:color w:val="000000" w:themeColor="text1"/>
        </w:rPr>
        <w:t>hniques in terms of performance</w:t>
      </w:r>
      <w:r w:rsidR="00AA3A6F">
        <w:rPr>
          <w:color w:val="000000" w:themeColor="text1"/>
        </w:rPr>
        <w:t xml:space="preserve"> and </w:t>
      </w:r>
      <w:r>
        <w:rPr>
          <w:color w:val="000000" w:themeColor="text1"/>
        </w:rPr>
        <w:t>questionable parameters were applied (</w:t>
      </w:r>
      <w:r w:rsidR="00B83575">
        <w:rPr>
          <w:color w:val="000000" w:themeColor="text1"/>
        </w:rPr>
        <w:t xml:space="preserve">e.g., </w:t>
      </w:r>
      <w:r>
        <w:rPr>
          <w:color w:val="000000" w:themeColor="text1"/>
        </w:rPr>
        <w:t xml:space="preserve">donors cleaned their hands prior to depositing fingermarks and detection was performed within 10 minutes). </w:t>
      </w:r>
      <w:r w:rsidR="00FB3E75">
        <w:rPr>
          <w:color w:val="000000" w:themeColor="text1"/>
        </w:rPr>
        <w:t>Despite these shortcomings, the</w:t>
      </w:r>
      <w:r>
        <w:rPr>
          <w:color w:val="000000" w:themeColor="text1"/>
        </w:rPr>
        <w:t xml:space="preserve"> study incorporated a range of different materials with SiO</w:t>
      </w:r>
      <w:r w:rsidRPr="006B59B9">
        <w:rPr>
          <w:color w:val="000000" w:themeColor="text1"/>
          <w:vertAlign w:val="subscript"/>
        </w:rPr>
        <w:t>2</w:t>
      </w:r>
      <w:r>
        <w:rPr>
          <w:color w:val="000000" w:themeColor="text1"/>
        </w:rPr>
        <w:t>-based nanocomposites, suggesting that SiO</w:t>
      </w:r>
      <w:r w:rsidRPr="00C65216">
        <w:rPr>
          <w:color w:val="000000" w:themeColor="text1"/>
          <w:vertAlign w:val="subscript"/>
        </w:rPr>
        <w:t>2</w:t>
      </w:r>
      <w:r>
        <w:rPr>
          <w:color w:val="000000" w:themeColor="text1"/>
        </w:rPr>
        <w:t>-based NPs show promise for this application.</w:t>
      </w:r>
    </w:p>
    <w:p w14:paraId="5D3B1066" w14:textId="77777777" w:rsidR="00EF2B1F" w:rsidRDefault="00EF2B1F" w:rsidP="00AB363B"/>
    <w:p w14:paraId="60FDD459" w14:textId="5236C41F" w:rsidR="00833014" w:rsidRDefault="002A61ED" w:rsidP="00AB363B">
      <w:pPr>
        <w:rPr>
          <w:rFonts w:cs="Times New Roman"/>
          <w:color w:val="000000" w:themeColor="text1"/>
        </w:rPr>
      </w:pPr>
      <w:r>
        <w:t>Research in recent years</w:t>
      </w:r>
      <w:r w:rsidR="006F3420">
        <w:t xml:space="preserve"> attempted to apply SiO</w:t>
      </w:r>
      <w:r w:rsidR="006F3420">
        <w:softHyphen/>
      </w:r>
      <w:r w:rsidR="006F3420" w:rsidRPr="00560DFF">
        <w:rPr>
          <w:vertAlign w:val="subscript"/>
        </w:rPr>
        <w:t>2</w:t>
      </w:r>
      <w:r w:rsidR="006F3420">
        <w:t>-based NPs to detect latent fingermarks by utilising their advantages of small size, surface functiona</w:t>
      </w:r>
      <w:r w:rsidR="00B44643">
        <w:t>lisation and optical properties. Different synthetic routes and surface functionalisation groups were explored</w:t>
      </w:r>
      <w:r w:rsidR="005D0732">
        <w:t xml:space="preserve"> </w:t>
      </w:r>
      <w:r w:rsidR="005D0732">
        <w:fldChar w:fldCharType="begin">
          <w:fldData xml:space="preserve">PEVuZE5vdGU+PENpdGU+PEF1dGhvcj5BbHNvbG15PC9BdXRob3I+PFllYXI+MjAxODwvWWVhcj48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</w:fldData>
        </w:fldChar>
      </w:r>
      <w:r w:rsidR="005D0732">
        <w:instrText xml:space="preserve"> ADDIN EN.CITE </w:instrText>
      </w:r>
      <w:r w:rsidR="005D0732">
        <w:fldChar w:fldCharType="begin">
          <w:fldData xml:space="preserve">PEVuZE5vdGU+PENpdGU+PEF1dGhvcj5BbHNvbG15PC9BdXRob3I+PFllYXI+MjAxODwvWWVhcj48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</w:fldData>
        </w:fldChar>
      </w:r>
      <w:r w:rsidR="005D0732">
        <w:instrText xml:space="preserve"> ADDIN EN.CITE.DATA </w:instrText>
      </w:r>
      <w:r w:rsidR="005D0732">
        <w:fldChar w:fldCharType="end"/>
      </w:r>
      <w:r w:rsidR="005D0732">
        <w:fldChar w:fldCharType="separate"/>
      </w:r>
      <w:r w:rsidR="005D0732">
        <w:rPr>
          <w:noProof/>
        </w:rPr>
        <w:t>[26,29,30]</w:t>
      </w:r>
      <w:r w:rsidR="005D0732">
        <w:fldChar w:fldCharType="end"/>
      </w:r>
      <w:r w:rsidR="006F3420">
        <w:t xml:space="preserve">. </w:t>
      </w:r>
      <w:r w:rsidR="009C2ECB">
        <w:t xml:space="preserve">However, no </w:t>
      </w:r>
      <w:r w:rsidR="00986FC1">
        <w:t>exhaustive</w:t>
      </w:r>
      <w:r w:rsidR="00B36B74">
        <w:t xml:space="preserve"> </w:t>
      </w:r>
      <w:r w:rsidR="001F3A6E">
        <w:t xml:space="preserve">application and </w:t>
      </w:r>
      <w:r w:rsidR="006F3420">
        <w:t>c</w:t>
      </w:r>
      <w:r w:rsidR="00661E96">
        <w:t>omparison experiments were presented</w:t>
      </w:r>
      <w:r w:rsidR="006F3420">
        <w:t xml:space="preserve"> to evaluate the </w:t>
      </w:r>
      <w:r w:rsidR="009C2ECB">
        <w:t>technique</w:t>
      </w:r>
      <w:r w:rsidR="00790BB6">
        <w:t>s</w:t>
      </w:r>
      <w:r w:rsidR="009C2ECB">
        <w:t>’</w:t>
      </w:r>
      <w:r w:rsidR="00790BB6">
        <w:t xml:space="preserve"> performance</w:t>
      </w:r>
      <w:r w:rsidR="009C2ECB">
        <w:t xml:space="preserve"> in these studies</w:t>
      </w:r>
      <w:r w:rsidR="00790BB6">
        <w:t xml:space="preserve">. </w:t>
      </w:r>
      <w:r w:rsidR="0076094F">
        <w:t>A</w:t>
      </w:r>
      <w:r w:rsidR="006F3420">
        <w:t xml:space="preserve"> much deeper and comprehensive understanding of using SiO</w:t>
      </w:r>
      <w:r w:rsidR="006F3420" w:rsidRPr="00DA37C3">
        <w:rPr>
          <w:vertAlign w:val="subscript"/>
        </w:rPr>
        <w:t>2</w:t>
      </w:r>
      <w:r w:rsidR="006F3420">
        <w:t>-based NPs to detect latent fingermarks was still required.</w:t>
      </w:r>
    </w:p>
    <w:p w14:paraId="5FF55E6D" w14:textId="77777777" w:rsidR="006F3420" w:rsidRPr="00045D04" w:rsidRDefault="006F3420" w:rsidP="00AB363B">
      <w:pPr>
        <w:rPr>
          <w:rFonts w:cs="Times New Roman"/>
          <w:color w:val="000000" w:themeColor="text1"/>
        </w:rPr>
      </w:pPr>
    </w:p>
    <w:p w14:paraId="127E780C" w14:textId="45B3DEE3" w:rsidR="00B916F9" w:rsidRDefault="004D4ABA" w:rsidP="00AB363B">
      <w:pPr>
        <w:rPr>
          <w:color w:val="000000" w:themeColor="text1"/>
        </w:rPr>
      </w:pPr>
      <w:r>
        <w:rPr>
          <w:color w:val="000000" w:themeColor="text1"/>
        </w:rPr>
        <w:t>R</w:t>
      </w:r>
      <w:r w:rsidR="004F79D5" w:rsidRPr="00332843">
        <w:rPr>
          <w:color w:val="000000" w:themeColor="text1"/>
        </w:rPr>
        <w:t xml:space="preserve">ecently, </w:t>
      </w:r>
      <w:proofErr w:type="spellStart"/>
      <w:r w:rsidR="004F79D5" w:rsidRPr="00332843">
        <w:rPr>
          <w:color w:val="000000" w:themeColor="text1"/>
        </w:rPr>
        <w:t>Moret</w:t>
      </w:r>
      <w:proofErr w:type="spellEnd"/>
      <w:r w:rsidR="004F79D5" w:rsidRPr="00332843">
        <w:rPr>
          <w:color w:val="000000" w:themeColor="text1"/>
        </w:rPr>
        <w:t xml:space="preserve"> et al. delivered an insight into the use of SiO</w:t>
      </w:r>
      <w:r w:rsidR="004F79D5" w:rsidRPr="00332843">
        <w:rPr>
          <w:color w:val="000000" w:themeColor="text1"/>
          <w:vertAlign w:val="subscript"/>
        </w:rPr>
        <w:t>2</w:t>
      </w:r>
      <w:r w:rsidR="004F79D5" w:rsidRPr="00332843">
        <w:rPr>
          <w:color w:val="000000" w:themeColor="text1"/>
        </w:rPr>
        <w:t xml:space="preserve"> NPs for latent fingermark detection</w:t>
      </w:r>
      <w:r w:rsidR="00886C7E">
        <w:rPr>
          <w:color w:val="000000" w:themeColor="text1"/>
        </w:rPr>
        <w:t xml:space="preserve"> </w:t>
      </w:r>
      <w:r w:rsidR="00886C7E">
        <w:rPr>
          <w:color w:val="000000" w:themeColor="text1"/>
        </w:rPr>
        <w:fldChar w:fldCharType="begin"/>
      </w:r>
      <w:r w:rsidR="0037236B">
        <w:rPr>
          <w:color w:val="000000" w:themeColor="text1"/>
        </w:rPr>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886C7E">
        <w:rPr>
          <w:color w:val="000000" w:themeColor="text1"/>
        </w:rPr>
        <w:fldChar w:fldCharType="separate"/>
      </w:r>
      <w:r w:rsidR="0037236B">
        <w:rPr>
          <w:noProof/>
          <w:color w:val="000000" w:themeColor="text1"/>
        </w:rPr>
        <w:t>[20]</w:t>
      </w:r>
      <w:r w:rsidR="00886C7E">
        <w:rPr>
          <w:color w:val="000000" w:themeColor="text1"/>
        </w:rPr>
        <w:fldChar w:fldCharType="end"/>
      </w:r>
      <w:r w:rsidR="004F79D5">
        <w:rPr>
          <w:color w:val="000000" w:themeColor="text1"/>
        </w:rPr>
        <w:t xml:space="preserve">. </w:t>
      </w:r>
      <w:r w:rsidR="004F79D5">
        <w:rPr>
          <w:rFonts w:cs="Times New Roman"/>
          <w:color w:val="000000" w:themeColor="text1"/>
        </w:rPr>
        <w:t xml:space="preserve">This </w:t>
      </w:r>
      <w:r w:rsidR="008153B1" w:rsidRPr="00045D04">
        <w:rPr>
          <w:rFonts w:cs="Times New Roman"/>
          <w:color w:val="000000" w:themeColor="text1"/>
        </w:rPr>
        <w:t>publication indicated that the application of surface functionalised SiO</w:t>
      </w:r>
      <w:r w:rsidR="008153B1" w:rsidRPr="00045D04">
        <w:rPr>
          <w:rFonts w:cs="Times New Roman"/>
          <w:color w:val="000000" w:themeColor="text1"/>
          <w:vertAlign w:val="subscript"/>
        </w:rPr>
        <w:t>2</w:t>
      </w:r>
      <w:r w:rsidR="008153B1" w:rsidRPr="00045D04">
        <w:rPr>
          <w:rFonts w:cs="Times New Roman"/>
          <w:color w:val="000000" w:themeColor="text1"/>
        </w:rPr>
        <w:t xml:space="preserve"> NPs with a luminescent core showed comparable performance to one-step cyanoacrylate fuming on non-porous substrates</w:t>
      </w:r>
      <w:r w:rsidR="00AE22C7" w:rsidRPr="00045D04">
        <w:rPr>
          <w:rFonts w:cs="Times New Roman"/>
          <w:color w:val="000000" w:themeColor="text1"/>
        </w:rPr>
        <w:t xml:space="preserve">. Based on this study, </w:t>
      </w:r>
      <w:r w:rsidR="00E135EB" w:rsidRPr="00045D04">
        <w:rPr>
          <w:rFonts w:cs="Times New Roman"/>
          <w:color w:val="000000" w:themeColor="text1"/>
        </w:rPr>
        <w:t>t</w:t>
      </w:r>
      <w:r w:rsidR="00F4692A" w:rsidRPr="00045D04">
        <w:rPr>
          <w:rFonts w:cs="Times New Roman"/>
          <w:color w:val="000000" w:themeColor="text1"/>
        </w:rPr>
        <w:t>he SiO</w:t>
      </w:r>
      <w:r w:rsidR="00F4692A" w:rsidRPr="00045D04">
        <w:rPr>
          <w:rFonts w:cs="Times New Roman"/>
          <w:color w:val="000000" w:themeColor="text1"/>
          <w:vertAlign w:val="subscript"/>
        </w:rPr>
        <w:t>2</w:t>
      </w:r>
      <w:r w:rsidR="003F2E4A" w:rsidRPr="00045D04">
        <w:rPr>
          <w:rFonts w:cs="Times New Roman"/>
          <w:color w:val="000000" w:themeColor="text1"/>
        </w:rPr>
        <w:t xml:space="preserve"> NP</w:t>
      </w:r>
      <w:r w:rsidR="00F4692A" w:rsidRPr="00045D04">
        <w:rPr>
          <w:rFonts w:cs="Times New Roman"/>
          <w:color w:val="000000" w:themeColor="text1"/>
        </w:rPr>
        <w:t xml:space="preserve">-based technique has the potential to become a </w:t>
      </w:r>
      <w:r w:rsidR="00D847D9" w:rsidRPr="00045D04">
        <w:rPr>
          <w:rFonts w:cs="Times New Roman"/>
          <w:color w:val="000000" w:themeColor="text1"/>
        </w:rPr>
        <w:t xml:space="preserve">real </w:t>
      </w:r>
      <w:r w:rsidR="00F4692A" w:rsidRPr="00045D04">
        <w:rPr>
          <w:rFonts w:cs="Times New Roman"/>
          <w:color w:val="000000" w:themeColor="text1"/>
        </w:rPr>
        <w:t>breakthrough for latent fingermark detection.</w:t>
      </w:r>
      <w:r w:rsidR="0021037C">
        <w:rPr>
          <w:rFonts w:cs="Times New Roman"/>
          <w:color w:val="000000" w:themeColor="text1"/>
        </w:rPr>
        <w:t xml:space="preserve"> </w:t>
      </w:r>
      <w:r w:rsidR="0021037C" w:rsidRPr="00332843">
        <w:rPr>
          <w:color w:val="000000" w:themeColor="text1"/>
        </w:rPr>
        <w:t xml:space="preserve">The authors </w:t>
      </w:r>
      <w:r w:rsidR="0021037C">
        <w:rPr>
          <w:color w:val="000000" w:themeColor="text1"/>
        </w:rPr>
        <w:t xml:space="preserve">also </w:t>
      </w:r>
      <w:r w:rsidR="0021037C" w:rsidRPr="00332843">
        <w:rPr>
          <w:color w:val="000000" w:themeColor="text1"/>
        </w:rPr>
        <w:t xml:space="preserve">observed that one-step CA fuming was more donor-dependent while the </w:t>
      </w:r>
      <w:r w:rsidR="0021037C" w:rsidRPr="0079610C">
        <w:rPr>
          <w:color w:val="000000" w:themeColor="text1"/>
        </w:rPr>
        <w:t>SiO</w:t>
      </w:r>
      <w:r w:rsidR="0021037C" w:rsidRPr="0079610C">
        <w:rPr>
          <w:color w:val="000000" w:themeColor="text1"/>
          <w:vertAlign w:val="subscript"/>
        </w:rPr>
        <w:t>2</w:t>
      </w:r>
      <w:r w:rsidR="0079610C">
        <w:rPr>
          <w:color w:val="000000" w:themeColor="text1"/>
        </w:rPr>
        <w:t xml:space="preserve"> </w:t>
      </w:r>
      <w:r w:rsidR="0079610C" w:rsidRPr="0079610C">
        <w:rPr>
          <w:color w:val="000000" w:themeColor="text1"/>
        </w:rPr>
        <w:t>NP</w:t>
      </w:r>
      <w:r w:rsidR="0021037C" w:rsidRPr="00332843">
        <w:rPr>
          <w:color w:val="000000" w:themeColor="text1"/>
        </w:rPr>
        <w:t>-based technique showed more variations between substrate types.</w:t>
      </w:r>
      <w:r w:rsidR="0021037C">
        <w:rPr>
          <w:color w:val="000000" w:themeColor="text1"/>
        </w:rPr>
        <w:t xml:space="preserve"> </w:t>
      </w:r>
      <w:r w:rsidR="004E3C31">
        <w:rPr>
          <w:color w:val="000000" w:themeColor="text1"/>
        </w:rPr>
        <w:t>R</w:t>
      </w:r>
      <w:r w:rsidR="0021037C">
        <w:rPr>
          <w:color w:val="000000" w:themeColor="text1"/>
        </w:rPr>
        <w:t>esults suggest that the SiO</w:t>
      </w:r>
      <w:r w:rsidR="0021037C" w:rsidRPr="00FB27CB">
        <w:rPr>
          <w:color w:val="000000" w:themeColor="text1"/>
          <w:vertAlign w:val="subscript"/>
        </w:rPr>
        <w:t>2</w:t>
      </w:r>
      <w:r w:rsidR="0079610C">
        <w:rPr>
          <w:color w:val="000000" w:themeColor="text1"/>
        </w:rPr>
        <w:t xml:space="preserve"> NP</w:t>
      </w:r>
      <w:r w:rsidR="0021037C">
        <w:rPr>
          <w:color w:val="000000" w:themeColor="text1"/>
        </w:rPr>
        <w:t>-based technique requires further optimisation.</w:t>
      </w:r>
    </w:p>
    <w:p w14:paraId="207A78EB" w14:textId="77777777" w:rsidR="00A23445" w:rsidRDefault="00A23445" w:rsidP="00AB363B">
      <w:pPr>
        <w:rPr>
          <w:rFonts w:cs="Times New Roman"/>
          <w:color w:val="000000" w:themeColor="text1"/>
        </w:rPr>
      </w:pPr>
    </w:p>
    <w:p w14:paraId="10B3D46D" w14:textId="2885460B" w:rsidR="005F72DD" w:rsidRDefault="001A704D" w:rsidP="005F72DD">
      <w:pPr>
        <w:rPr>
          <w:rFonts w:cs="Times New Roman"/>
          <w:color w:val="000000" w:themeColor="text1"/>
        </w:rPr>
      </w:pPr>
      <w:r w:rsidRPr="00045D04">
        <w:rPr>
          <w:rFonts w:cs="Times New Roman"/>
          <w:color w:val="000000" w:themeColor="text1"/>
        </w:rPr>
        <w:t>The study reported here presents further application and optimisation of the above-mentioned SiO</w:t>
      </w:r>
      <w:r w:rsidRPr="00045D04">
        <w:rPr>
          <w:rFonts w:cs="Times New Roman"/>
          <w:color w:val="000000" w:themeColor="text1"/>
          <w:vertAlign w:val="subscript"/>
        </w:rPr>
        <w:t>2</w:t>
      </w:r>
      <w:r w:rsidRPr="00045D04">
        <w:rPr>
          <w:rFonts w:cs="Times New Roman"/>
          <w:color w:val="000000" w:themeColor="text1"/>
        </w:rPr>
        <w:t xml:space="preserve"> NP-based latent fingermark detection reagent</w:t>
      </w:r>
      <w:r w:rsidR="00AB696D">
        <w:rPr>
          <w:rFonts w:cs="Times New Roman"/>
          <w:color w:val="000000" w:themeColor="text1"/>
        </w:rPr>
        <w:t xml:space="preserve"> as </w:t>
      </w:r>
      <w:r w:rsidR="00E4459C">
        <w:rPr>
          <w:rFonts w:cs="Times New Roman"/>
          <w:color w:val="000000" w:themeColor="text1"/>
        </w:rPr>
        <w:t>suggested</w:t>
      </w:r>
      <w:r w:rsidR="0078396B">
        <w:rPr>
          <w:rFonts w:cs="Times New Roman"/>
          <w:color w:val="000000" w:themeColor="text1"/>
        </w:rPr>
        <w:t xml:space="preserve"> by </w:t>
      </w:r>
      <w:proofErr w:type="spellStart"/>
      <w:r w:rsidR="0078396B">
        <w:rPr>
          <w:rFonts w:cs="Times New Roman"/>
          <w:color w:val="000000" w:themeColor="text1"/>
        </w:rPr>
        <w:t>Moret</w:t>
      </w:r>
      <w:proofErr w:type="spellEnd"/>
      <w:r w:rsidR="0078396B">
        <w:rPr>
          <w:rFonts w:cs="Times New Roman"/>
          <w:color w:val="000000" w:themeColor="text1"/>
        </w:rPr>
        <w:t xml:space="preserve"> et al.</w:t>
      </w:r>
      <w:r w:rsidRPr="00045D04">
        <w:rPr>
          <w:rFonts w:cs="Times New Roman"/>
          <w:color w:val="000000" w:themeColor="text1"/>
        </w:rPr>
        <w:t xml:space="preserve"> Various modified detection </w:t>
      </w:r>
      <w:r w:rsidRPr="00045D04">
        <w:rPr>
          <w:rFonts w:cs="Times New Roman"/>
          <w:color w:val="000000" w:themeColor="text1"/>
        </w:rPr>
        <w:lastRenderedPageBreak/>
        <w:t xml:space="preserve">parameters and conditions are proposed and have been evaluated. Comparisons of reagent performance with modified detection parameters were </w:t>
      </w:r>
      <w:r w:rsidR="00E4459C">
        <w:rPr>
          <w:rFonts w:cs="Times New Roman"/>
          <w:color w:val="000000" w:themeColor="text1"/>
        </w:rPr>
        <w:t>undertaken</w:t>
      </w:r>
      <w:r w:rsidRPr="00045D04">
        <w:rPr>
          <w:rFonts w:cs="Times New Roman"/>
          <w:color w:val="000000" w:themeColor="text1"/>
        </w:rPr>
        <w:t>.</w:t>
      </w:r>
    </w:p>
    <w:p w14:paraId="29380C2F" w14:textId="77777777" w:rsidR="005F72DD" w:rsidRDefault="005F72DD" w:rsidP="005F72DD">
      <w:pPr>
        <w:rPr>
          <w:rFonts w:cs="Times New Roman"/>
          <w:color w:val="000000" w:themeColor="text1"/>
        </w:rPr>
      </w:pPr>
    </w:p>
    <w:p w14:paraId="02E1CD32" w14:textId="5297EBA5" w:rsidR="00F77F8F" w:rsidRPr="005F72DD" w:rsidRDefault="00BB6685" w:rsidP="005F72DD">
      <w:pPr>
        <w:pStyle w:val="Heading1"/>
      </w:pPr>
      <w:r w:rsidRPr="00045D04">
        <w:t>2. Materials and methods</w:t>
      </w:r>
    </w:p>
    <w:p w14:paraId="4335BFEA" w14:textId="0349AB63" w:rsidR="00394F2B" w:rsidRPr="00045D04" w:rsidRDefault="00394F2B" w:rsidP="001C3875">
      <w:pPr>
        <w:rPr>
          <w:rFonts w:cs="Times New Roman"/>
        </w:rPr>
      </w:pPr>
    </w:p>
    <w:p w14:paraId="3B66228E" w14:textId="34BB705B" w:rsidR="00950387" w:rsidRPr="00045D04" w:rsidRDefault="00206654" w:rsidP="001C3875">
      <w:pPr>
        <w:rPr>
          <w:rFonts w:cs="Times New Roman"/>
        </w:rPr>
      </w:pPr>
      <w:r w:rsidRPr="00045D04">
        <w:rPr>
          <w:rFonts w:cs="Times New Roman"/>
        </w:rPr>
        <w:t>Triton X-100 (TX-100)</w:t>
      </w:r>
      <w:r w:rsidR="00DE4ECA" w:rsidRPr="00045D04">
        <w:rPr>
          <w:rFonts w:cs="Times New Roman"/>
        </w:rPr>
        <w:t>, 1-hexanol, ammonium hydroxide (30%), tetra</w:t>
      </w:r>
      <w:r w:rsidR="003102B6">
        <w:rPr>
          <w:rFonts w:cs="Times New Roman"/>
        </w:rPr>
        <w:t xml:space="preserve">ethyl </w:t>
      </w:r>
      <w:proofErr w:type="spellStart"/>
      <w:r w:rsidR="003102B6">
        <w:rPr>
          <w:rFonts w:cs="Times New Roman"/>
        </w:rPr>
        <w:t>orthos</w:t>
      </w:r>
      <w:r w:rsidR="00E53E21">
        <w:rPr>
          <w:rFonts w:cs="Times New Roman"/>
        </w:rPr>
        <w:t>ilicate</w:t>
      </w:r>
      <w:proofErr w:type="spellEnd"/>
      <w:r w:rsidR="00E53E21">
        <w:rPr>
          <w:rFonts w:cs="Times New Roman"/>
        </w:rPr>
        <w:t xml:space="preserve"> (TEOS), </w:t>
      </w:r>
      <w:r w:rsidR="00DE4ECA" w:rsidRPr="00045D04">
        <w:rPr>
          <w:rFonts w:cs="Times New Roman"/>
        </w:rPr>
        <w:t>tris(2,2’-bipyridyl)</w:t>
      </w:r>
      <w:proofErr w:type="spellStart"/>
      <w:r w:rsidR="00DE4ECA" w:rsidRPr="00045D04">
        <w:rPr>
          <w:rFonts w:cs="Times New Roman"/>
        </w:rPr>
        <w:t>dichlororuthenium</w:t>
      </w:r>
      <w:proofErr w:type="spellEnd"/>
      <w:r w:rsidR="00DE4ECA" w:rsidRPr="00045D04">
        <w:rPr>
          <w:rFonts w:cs="Times New Roman"/>
        </w:rPr>
        <w:t xml:space="preserve"> (II) hexahydrate (</w:t>
      </w:r>
      <w:proofErr w:type="spellStart"/>
      <w:r w:rsidR="00DE4ECA" w:rsidRPr="00045D04">
        <w:rPr>
          <w:rFonts w:cs="Times New Roman"/>
        </w:rPr>
        <w:t>RuBpy</w:t>
      </w:r>
      <w:proofErr w:type="spellEnd"/>
      <w:r w:rsidR="00DE4ECA" w:rsidRPr="00045D04">
        <w:rPr>
          <w:rFonts w:cs="Times New Roman"/>
        </w:rPr>
        <w:t>)</w:t>
      </w:r>
      <w:r w:rsidR="00E17831" w:rsidRPr="00045D04">
        <w:rPr>
          <w:rFonts w:cs="Times New Roman"/>
        </w:rPr>
        <w:t xml:space="preserve"> </w:t>
      </w:r>
      <w:r w:rsidR="00E53E21">
        <w:rPr>
          <w:rFonts w:cs="Times New Roman"/>
        </w:rPr>
        <w:t>and sodium chloride (</w:t>
      </w:r>
      <w:proofErr w:type="spellStart"/>
      <w:r w:rsidR="00E53E21">
        <w:rPr>
          <w:rFonts w:cs="Times New Roman"/>
        </w:rPr>
        <w:t>NaCl</w:t>
      </w:r>
      <w:proofErr w:type="spellEnd"/>
      <w:r w:rsidR="00E53E21">
        <w:rPr>
          <w:rFonts w:cs="Times New Roman"/>
        </w:rPr>
        <w:t xml:space="preserve">) </w:t>
      </w:r>
      <w:r w:rsidR="00E17831" w:rsidRPr="00045D04">
        <w:rPr>
          <w:rFonts w:cs="Times New Roman"/>
        </w:rPr>
        <w:t>wer</w:t>
      </w:r>
      <w:r w:rsidR="00A84D76">
        <w:rPr>
          <w:rFonts w:cs="Times New Roman"/>
        </w:rPr>
        <w:t xml:space="preserve">e purchased from Sigma-Aldrich. </w:t>
      </w:r>
      <w:r w:rsidR="00E17831" w:rsidRPr="00045D04">
        <w:rPr>
          <w:rFonts w:cs="Times New Roman"/>
        </w:rPr>
        <w:t xml:space="preserve">Cyclohexane was purchased from </w:t>
      </w:r>
      <w:proofErr w:type="spellStart"/>
      <w:r w:rsidR="00E17831" w:rsidRPr="00045D04">
        <w:rPr>
          <w:rFonts w:cs="Times New Roman"/>
        </w:rPr>
        <w:t>Chem</w:t>
      </w:r>
      <w:proofErr w:type="spellEnd"/>
      <w:r w:rsidR="00E17831" w:rsidRPr="00045D04">
        <w:rPr>
          <w:rFonts w:cs="Times New Roman"/>
        </w:rPr>
        <w:t xml:space="preserve">-Supply and </w:t>
      </w:r>
      <w:proofErr w:type="spellStart"/>
      <w:r w:rsidR="00E17831" w:rsidRPr="00045D04">
        <w:rPr>
          <w:rFonts w:cs="Times New Roman"/>
        </w:rPr>
        <w:t>carboxyethylsilanetriol</w:t>
      </w:r>
      <w:proofErr w:type="spellEnd"/>
      <w:r w:rsidR="00E17831" w:rsidRPr="00045D04">
        <w:rPr>
          <w:rFonts w:cs="Times New Roman"/>
        </w:rPr>
        <w:t xml:space="preserve"> disodium salt</w:t>
      </w:r>
      <w:r w:rsidR="005E66C7" w:rsidRPr="00045D04">
        <w:rPr>
          <w:rFonts w:cs="Times New Roman"/>
        </w:rPr>
        <w:t xml:space="preserve"> (CES) was supplied by </w:t>
      </w:r>
      <w:proofErr w:type="spellStart"/>
      <w:r w:rsidR="005E66C7" w:rsidRPr="00045D04">
        <w:rPr>
          <w:rFonts w:cs="Times New Roman"/>
        </w:rPr>
        <w:t>abcr</w:t>
      </w:r>
      <w:proofErr w:type="spellEnd"/>
      <w:r w:rsidR="005E66C7" w:rsidRPr="00045D04">
        <w:rPr>
          <w:rFonts w:cs="Times New Roman"/>
        </w:rPr>
        <w:t xml:space="preserve"> GmbH. </w:t>
      </w:r>
      <w:r w:rsidR="00DF138D" w:rsidRPr="00045D04">
        <w:rPr>
          <w:rFonts w:cs="Times New Roman"/>
        </w:rPr>
        <w:t xml:space="preserve">All chemicals were </w:t>
      </w:r>
      <w:r w:rsidR="005A752F">
        <w:rPr>
          <w:rFonts w:cs="Times New Roman"/>
        </w:rPr>
        <w:t>used</w:t>
      </w:r>
      <w:r w:rsidR="00DF138D" w:rsidRPr="00045D04">
        <w:rPr>
          <w:rFonts w:cs="Times New Roman"/>
        </w:rPr>
        <w:t xml:space="preserve"> as received.</w:t>
      </w:r>
    </w:p>
    <w:p w14:paraId="5AA470FE" w14:textId="630C8F91" w:rsidR="00E6495A" w:rsidRPr="00045D04" w:rsidRDefault="00E6495A" w:rsidP="001C3875">
      <w:pPr>
        <w:rPr>
          <w:rFonts w:cs="Times New Roman"/>
        </w:rPr>
      </w:pPr>
    </w:p>
    <w:p w14:paraId="73ECAC4D" w14:textId="429C6A7A" w:rsidR="00E6495A" w:rsidRPr="00045D04" w:rsidRDefault="00E6495A" w:rsidP="001C3875">
      <w:pPr>
        <w:rPr>
          <w:rFonts w:cs="Times New Roman"/>
        </w:rPr>
      </w:pPr>
      <w:r w:rsidRPr="00045D04">
        <w:rPr>
          <w:rFonts w:cs="Times New Roman"/>
        </w:rPr>
        <w:t xml:space="preserve">Experimental design for this research </w:t>
      </w:r>
      <w:r w:rsidR="000572A9" w:rsidRPr="00045D04">
        <w:rPr>
          <w:rFonts w:cs="Times New Roman"/>
        </w:rPr>
        <w:t>followed</w:t>
      </w:r>
      <w:r w:rsidRPr="00045D04">
        <w:rPr>
          <w:rFonts w:cs="Times New Roman"/>
        </w:rPr>
        <w:t xml:space="preserve"> the guidelines published by the International Fingerprint Research Group (IFRG) </w:t>
      </w:r>
      <w:r w:rsidR="00E342D7" w:rsidRPr="00045D04">
        <w:rPr>
          <w:rFonts w:cs="Times New Roman"/>
        </w:rPr>
        <w:fldChar w:fldCharType="begin">
          <w:fldData xml:space="preserve">PEVuZE5vdGU+PENpdGU+PEF1dGhvcj4oSUZSRyk8L0F1dGhvcj48WWVhcj4yMDE0PC9ZZWFyPjxS
ZWNOdW0+MjA2PC9SZWNOdW0+PERpc3BsYXlUZXh0PlszMV08L0Rpc3BsYXlUZXh0PjxyZWNvcmQ+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2A61ED">
        <w:rPr>
          <w:rFonts w:cs="Times New Roman"/>
        </w:rPr>
        <w:instrText xml:space="preserve"> ADDIN EN.CITE </w:instrText>
      </w:r>
      <w:r w:rsidR="002A61ED">
        <w:rPr>
          <w:rFonts w:cs="Times New Roman"/>
        </w:rPr>
        <w:fldChar w:fldCharType="begin">
          <w:fldData xml:space="preserve">PEVuZE5vdGU+PENpdGU+PEF1dGhvcj4oSUZSRyk8L0F1dGhvcj48WWVhcj4yMDE0PC9ZZWFyPjxS
ZWNOdW0+MjA2PC9SZWNOdW0+PERpc3BsYXlUZXh0PlszMV08L0Rpc3BsYXlUZXh0PjxyZWNvcmQ+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2A61ED">
        <w:rPr>
          <w:rFonts w:cs="Times New Roman"/>
        </w:rPr>
        <w:instrText xml:space="preserve"> ADDIN EN.CITE.DATA </w:instrText>
      </w:r>
      <w:r w:rsidR="002A61ED">
        <w:rPr>
          <w:rFonts w:cs="Times New Roman"/>
        </w:rPr>
      </w:r>
      <w:r w:rsidR="002A61ED">
        <w:rPr>
          <w:rFonts w:cs="Times New Roman"/>
        </w:rPr>
        <w:fldChar w:fldCharType="end"/>
      </w:r>
      <w:r w:rsidR="00E342D7" w:rsidRPr="00045D04">
        <w:rPr>
          <w:rFonts w:cs="Times New Roman"/>
        </w:rPr>
      </w:r>
      <w:r w:rsidR="00E342D7" w:rsidRPr="00045D04">
        <w:rPr>
          <w:rFonts w:cs="Times New Roman"/>
        </w:rPr>
        <w:fldChar w:fldCharType="separate"/>
      </w:r>
      <w:r w:rsidR="002A61ED">
        <w:rPr>
          <w:rFonts w:cs="Times New Roman"/>
          <w:noProof/>
        </w:rPr>
        <w:t>[31]</w:t>
      </w:r>
      <w:r w:rsidR="00E342D7" w:rsidRPr="00045D04">
        <w:rPr>
          <w:rFonts w:cs="Times New Roman"/>
        </w:rPr>
        <w:fldChar w:fldCharType="end"/>
      </w:r>
      <w:r w:rsidR="00E342D7" w:rsidRPr="00045D04">
        <w:rPr>
          <w:rFonts w:cs="Times New Roman"/>
        </w:rPr>
        <w:t xml:space="preserve"> </w:t>
      </w:r>
      <w:r w:rsidR="00CE6BC7" w:rsidRPr="00045D04">
        <w:rPr>
          <w:rFonts w:cs="Times New Roman"/>
        </w:rPr>
        <w:t>with a view to meeting current standards for fingermark-related research. This study was conducted as a Phase 2 (Optimisation &amp; Comparison) activity.</w:t>
      </w:r>
    </w:p>
    <w:p w14:paraId="011B4CBC" w14:textId="77777777" w:rsidR="00950387" w:rsidRPr="00045D04" w:rsidRDefault="00950387" w:rsidP="001C3875">
      <w:pPr>
        <w:rPr>
          <w:rFonts w:cs="Times New Roman"/>
        </w:rPr>
      </w:pPr>
    </w:p>
    <w:p w14:paraId="27C8145D" w14:textId="77777777" w:rsidR="00950387" w:rsidRPr="00045D04" w:rsidRDefault="00950387" w:rsidP="00950387">
      <w:pPr>
        <w:pStyle w:val="Heading2"/>
        <w:rPr>
          <w:rFonts w:cs="Times New Roman"/>
        </w:rPr>
      </w:pPr>
      <w:r w:rsidRPr="00045D04">
        <w:rPr>
          <w:rFonts w:cs="Times New Roman"/>
        </w:rPr>
        <w:t>2.1 Synthesis of functionalised silicon oxide nanoparticles</w:t>
      </w:r>
    </w:p>
    <w:p w14:paraId="2093A4DF" w14:textId="77777777" w:rsidR="00950387" w:rsidRPr="00045D04" w:rsidRDefault="00950387" w:rsidP="001C3875">
      <w:pPr>
        <w:rPr>
          <w:rFonts w:cs="Times New Roman"/>
        </w:rPr>
      </w:pPr>
    </w:p>
    <w:p w14:paraId="2571231C" w14:textId="7FE24003" w:rsidR="004A625D" w:rsidRDefault="00950387" w:rsidP="001C3875">
      <w:pPr>
        <w:rPr>
          <w:rFonts w:cs="Times New Roman"/>
        </w:rPr>
      </w:pPr>
      <w:r w:rsidRPr="00045D04">
        <w:rPr>
          <w:rFonts w:cs="Times New Roman"/>
        </w:rPr>
        <w:t>SiO</w:t>
      </w:r>
      <w:r w:rsidRPr="00045D04">
        <w:rPr>
          <w:rFonts w:cs="Times New Roman"/>
          <w:vertAlign w:val="subscript"/>
        </w:rPr>
        <w:t>2</w:t>
      </w:r>
      <w:r w:rsidRPr="00045D04">
        <w:rPr>
          <w:rFonts w:cs="Times New Roman"/>
        </w:rPr>
        <w:t xml:space="preserve"> NPs were synthesised </w:t>
      </w:r>
      <w:r w:rsidR="00666917" w:rsidRPr="00045D04">
        <w:rPr>
          <w:rFonts w:cs="Times New Roman"/>
        </w:rPr>
        <w:t xml:space="preserve">via </w:t>
      </w:r>
      <w:r w:rsidR="00652976" w:rsidRPr="00045D04">
        <w:rPr>
          <w:rFonts w:cs="Times New Roman"/>
        </w:rPr>
        <w:t xml:space="preserve">the </w:t>
      </w:r>
      <w:r w:rsidR="00E26A5C">
        <w:rPr>
          <w:rFonts w:cs="Times New Roman"/>
        </w:rPr>
        <w:t xml:space="preserve">reversed </w:t>
      </w:r>
      <w:r w:rsidR="00666917" w:rsidRPr="00045D04">
        <w:rPr>
          <w:rFonts w:cs="Times New Roman"/>
        </w:rPr>
        <w:t xml:space="preserve">micro-emulsion </w:t>
      </w:r>
      <w:r w:rsidR="00395237">
        <w:rPr>
          <w:rFonts w:cs="Times New Roman"/>
        </w:rPr>
        <w:t xml:space="preserve">technique </w:t>
      </w:r>
      <w:r w:rsidRPr="00045D04">
        <w:rPr>
          <w:rFonts w:cs="Times New Roman"/>
        </w:rPr>
        <w:t xml:space="preserve">as described by </w:t>
      </w:r>
      <w:proofErr w:type="spellStart"/>
      <w:r w:rsidRPr="00045D04">
        <w:rPr>
          <w:rFonts w:cs="Times New Roman"/>
        </w:rPr>
        <w:t>Moret</w:t>
      </w:r>
      <w:proofErr w:type="spellEnd"/>
      <w:r w:rsidRPr="00045D04">
        <w:rPr>
          <w:rFonts w:cs="Times New Roman"/>
        </w:rPr>
        <w:t xml:space="preserve"> et al. </w:t>
      </w:r>
      <w:r w:rsidRPr="00045D04">
        <w:rPr>
          <w:rFonts w:cs="Times New Roman"/>
        </w:rPr>
        <w:fldChar w:fldCharType="begin"/>
      </w:r>
      <w:r w:rsidR="0037236B">
        <w:rPr>
          <w:rFonts w:cs="Times New Roman"/>
        </w:rPr>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Pr="00045D04">
        <w:rPr>
          <w:rFonts w:cs="Times New Roman"/>
        </w:rPr>
        <w:fldChar w:fldCharType="separate"/>
      </w:r>
      <w:r w:rsidR="0037236B">
        <w:rPr>
          <w:rFonts w:cs="Times New Roman"/>
          <w:noProof/>
        </w:rPr>
        <w:t>[20]</w:t>
      </w:r>
      <w:r w:rsidRPr="00045D04">
        <w:rPr>
          <w:rFonts w:cs="Times New Roman"/>
        </w:rPr>
        <w:fldChar w:fldCharType="end"/>
      </w:r>
      <w:r w:rsidR="00B92C6E" w:rsidRPr="00045D04">
        <w:rPr>
          <w:rFonts w:cs="Times New Roman"/>
        </w:rPr>
        <w:t xml:space="preserve"> with</w:t>
      </w:r>
      <w:r w:rsidRPr="00045D04">
        <w:rPr>
          <w:rFonts w:cs="Times New Roman"/>
        </w:rPr>
        <w:t xml:space="preserve"> only a modification to the precipitation of </w:t>
      </w:r>
      <w:r w:rsidR="00652976" w:rsidRPr="00045D04">
        <w:rPr>
          <w:rFonts w:cs="Times New Roman"/>
        </w:rPr>
        <w:t xml:space="preserve">the </w:t>
      </w:r>
      <w:r w:rsidRPr="00045D04">
        <w:rPr>
          <w:rFonts w:cs="Times New Roman"/>
        </w:rPr>
        <w:t xml:space="preserve">NPs. A summary of the synthetic procedure is presented here. </w:t>
      </w:r>
      <w:r w:rsidR="007E3F87" w:rsidRPr="00045D04">
        <w:rPr>
          <w:rFonts w:cs="Times New Roman"/>
        </w:rPr>
        <w:t>3.54 </w:t>
      </w:r>
      <w:r w:rsidR="00616A45" w:rsidRPr="00045D04">
        <w:rPr>
          <w:rFonts w:cs="Times New Roman"/>
        </w:rPr>
        <w:t>mL of TX-100,</w:t>
      </w:r>
      <w:r w:rsidR="004E5D65" w:rsidRPr="00045D04">
        <w:rPr>
          <w:rFonts w:cs="Times New Roman"/>
        </w:rPr>
        <w:t xml:space="preserve"> 15 mL of cyclohexane and 3.6 mL of 1-hexanol were added to </w:t>
      </w:r>
      <w:r w:rsidR="001B32D1" w:rsidRPr="00045D04">
        <w:rPr>
          <w:rFonts w:cs="Times New Roman"/>
        </w:rPr>
        <w:t>a round bottom flask</w:t>
      </w:r>
      <w:r w:rsidR="00210E1D">
        <w:rPr>
          <w:rFonts w:cs="Times New Roman"/>
        </w:rPr>
        <w:t xml:space="preserve">, </w:t>
      </w:r>
      <w:r w:rsidR="00E664E8" w:rsidRPr="00045D04">
        <w:rPr>
          <w:rFonts w:cs="Times New Roman"/>
        </w:rPr>
        <w:t>960</w:t>
      </w:r>
      <w:r w:rsidR="002F3F91" w:rsidRPr="00045D04">
        <w:rPr>
          <w:rFonts w:cs="Times New Roman"/>
        </w:rPr>
        <w:t> </w:t>
      </w:r>
      <w:r w:rsidR="002F3F91" w:rsidRPr="00045D04">
        <w:rPr>
          <w:rFonts w:cs="Times New Roman"/>
        </w:rPr>
        <w:sym w:font="Symbol" w:char="F06D"/>
      </w:r>
      <w:r w:rsidR="00CC490C" w:rsidRPr="00045D04">
        <w:rPr>
          <w:rFonts w:cs="Times New Roman"/>
        </w:rPr>
        <w:t xml:space="preserve">L </w:t>
      </w:r>
      <w:r w:rsidR="002F3F91" w:rsidRPr="00045D04">
        <w:rPr>
          <w:rFonts w:cs="Times New Roman"/>
        </w:rPr>
        <w:t xml:space="preserve">of </w:t>
      </w:r>
      <w:proofErr w:type="spellStart"/>
      <w:r w:rsidR="002F3F91" w:rsidRPr="00045D04">
        <w:rPr>
          <w:rFonts w:cs="Times New Roman"/>
        </w:rPr>
        <w:t>RuBpy</w:t>
      </w:r>
      <w:proofErr w:type="spellEnd"/>
      <w:r w:rsidR="00373543" w:rsidRPr="00045D04">
        <w:rPr>
          <w:rFonts w:cs="Times New Roman"/>
        </w:rPr>
        <w:t xml:space="preserve"> (16.6 </w:t>
      </w:r>
      <w:proofErr w:type="spellStart"/>
      <w:r w:rsidR="00373543" w:rsidRPr="00045D04">
        <w:rPr>
          <w:rFonts w:cs="Times New Roman"/>
        </w:rPr>
        <w:t>mM</w:t>
      </w:r>
      <w:proofErr w:type="spellEnd"/>
      <w:r w:rsidR="00373543" w:rsidRPr="00045D04">
        <w:rPr>
          <w:rFonts w:cs="Times New Roman"/>
        </w:rPr>
        <w:t>)</w:t>
      </w:r>
      <w:r w:rsidR="001E250C">
        <w:rPr>
          <w:rFonts w:cs="Times New Roman"/>
        </w:rPr>
        <w:t xml:space="preserve">, </w:t>
      </w:r>
      <w:r w:rsidR="002F3F91" w:rsidRPr="00045D04">
        <w:rPr>
          <w:rFonts w:cs="Times New Roman"/>
        </w:rPr>
        <w:t xml:space="preserve">200 </w:t>
      </w:r>
      <w:r w:rsidR="002F3F91" w:rsidRPr="00045D04">
        <w:rPr>
          <w:rFonts w:cs="Times New Roman"/>
        </w:rPr>
        <w:sym w:font="Symbol" w:char="F06D"/>
      </w:r>
      <w:r w:rsidR="002F3F91" w:rsidRPr="00045D04">
        <w:rPr>
          <w:rFonts w:cs="Times New Roman"/>
        </w:rPr>
        <w:t>L</w:t>
      </w:r>
      <w:r w:rsidR="00B22F52" w:rsidRPr="00045D04">
        <w:rPr>
          <w:rFonts w:cs="Times New Roman"/>
        </w:rPr>
        <w:t xml:space="preserve"> </w:t>
      </w:r>
      <w:r w:rsidR="002F3F91" w:rsidRPr="00045D04">
        <w:rPr>
          <w:rFonts w:cs="Times New Roman"/>
        </w:rPr>
        <w:t xml:space="preserve">of TEOS and 120 </w:t>
      </w:r>
      <w:r w:rsidR="002F3F91" w:rsidRPr="00045D04">
        <w:rPr>
          <w:rFonts w:cs="Times New Roman"/>
        </w:rPr>
        <w:sym w:font="Symbol" w:char="F06D"/>
      </w:r>
      <w:r w:rsidR="002F3F91" w:rsidRPr="00045D04">
        <w:rPr>
          <w:rFonts w:cs="Times New Roman"/>
        </w:rPr>
        <w:t>L</w:t>
      </w:r>
      <w:r w:rsidR="00B22F52" w:rsidRPr="00045D04">
        <w:rPr>
          <w:rFonts w:cs="Times New Roman"/>
        </w:rPr>
        <w:t xml:space="preserve"> </w:t>
      </w:r>
      <w:r w:rsidR="002F3F91" w:rsidRPr="00045D04">
        <w:rPr>
          <w:rFonts w:cs="Times New Roman"/>
        </w:rPr>
        <w:t xml:space="preserve">of ammonium hydroxide (30%) were then </w:t>
      </w:r>
      <w:r w:rsidR="00CC490C" w:rsidRPr="00045D04">
        <w:rPr>
          <w:rFonts w:cs="Times New Roman"/>
        </w:rPr>
        <w:t>added</w:t>
      </w:r>
      <w:r w:rsidR="00F175D5" w:rsidRPr="00045D04">
        <w:rPr>
          <w:rFonts w:cs="Times New Roman"/>
        </w:rPr>
        <w:t xml:space="preserve">. </w:t>
      </w:r>
      <w:r w:rsidR="00CC490C" w:rsidRPr="00045D04">
        <w:rPr>
          <w:rFonts w:cs="Times New Roman"/>
        </w:rPr>
        <w:t xml:space="preserve">After 24 hours of </w:t>
      </w:r>
      <w:r w:rsidR="00F175D5" w:rsidRPr="00045D04">
        <w:rPr>
          <w:rFonts w:cs="Times New Roman"/>
        </w:rPr>
        <w:t xml:space="preserve">constant magnetic </w:t>
      </w:r>
      <w:r w:rsidR="00CC490C" w:rsidRPr="00045D04">
        <w:rPr>
          <w:rFonts w:cs="Times New Roman"/>
        </w:rPr>
        <w:t>stirring</w:t>
      </w:r>
      <w:r w:rsidR="00F175D5" w:rsidRPr="00045D04">
        <w:rPr>
          <w:rFonts w:cs="Times New Roman"/>
        </w:rPr>
        <w:t xml:space="preserve">, 100 </w:t>
      </w:r>
      <w:r w:rsidR="00F175D5" w:rsidRPr="00045D04">
        <w:rPr>
          <w:rFonts w:cs="Times New Roman"/>
        </w:rPr>
        <w:sym w:font="Symbol" w:char="F06D"/>
      </w:r>
      <w:r w:rsidR="00F175D5" w:rsidRPr="00045D04">
        <w:rPr>
          <w:rFonts w:cs="Times New Roman"/>
        </w:rPr>
        <w:t xml:space="preserve">L of TEOS and 100 </w:t>
      </w:r>
      <w:r w:rsidR="00F175D5" w:rsidRPr="00045D04">
        <w:rPr>
          <w:rFonts w:cs="Times New Roman"/>
        </w:rPr>
        <w:sym w:font="Symbol" w:char="F06D"/>
      </w:r>
      <w:r w:rsidR="00F175D5" w:rsidRPr="00045D04">
        <w:rPr>
          <w:rFonts w:cs="Times New Roman"/>
        </w:rPr>
        <w:t>L of CES were added to the reaction mixtu</w:t>
      </w:r>
      <w:r w:rsidR="00A8245C" w:rsidRPr="00045D04">
        <w:rPr>
          <w:rFonts w:cs="Times New Roman"/>
        </w:rPr>
        <w:t>re for surface functionalisation</w:t>
      </w:r>
      <w:r w:rsidR="00F175D5" w:rsidRPr="00045D04">
        <w:rPr>
          <w:rFonts w:cs="Times New Roman"/>
        </w:rPr>
        <w:t xml:space="preserve">. The </w:t>
      </w:r>
      <w:r w:rsidR="008D310E" w:rsidRPr="00045D04">
        <w:rPr>
          <w:rFonts w:cs="Times New Roman"/>
        </w:rPr>
        <w:t>mixture</w:t>
      </w:r>
      <w:r w:rsidR="00D762BF">
        <w:rPr>
          <w:rFonts w:cs="Times New Roman"/>
        </w:rPr>
        <w:t xml:space="preserve"> was </w:t>
      </w:r>
      <w:r w:rsidR="00F175D5" w:rsidRPr="00045D04">
        <w:rPr>
          <w:rFonts w:cs="Times New Roman"/>
        </w:rPr>
        <w:t xml:space="preserve">stirred for </w:t>
      </w:r>
      <w:r w:rsidR="00E93D36" w:rsidRPr="00045D04">
        <w:rPr>
          <w:rFonts w:cs="Times New Roman"/>
        </w:rPr>
        <w:t xml:space="preserve">an additional </w:t>
      </w:r>
      <w:r w:rsidR="00F175D5" w:rsidRPr="00045D04">
        <w:rPr>
          <w:rFonts w:cs="Times New Roman"/>
        </w:rPr>
        <w:t>24 hours</w:t>
      </w:r>
      <w:r w:rsidR="00E965FB" w:rsidRPr="00045D04">
        <w:rPr>
          <w:rFonts w:cs="Times New Roman"/>
        </w:rPr>
        <w:t xml:space="preserve">. </w:t>
      </w:r>
      <w:r w:rsidR="002B3CE6" w:rsidRPr="00045D04">
        <w:rPr>
          <w:rFonts w:cs="Times New Roman"/>
        </w:rPr>
        <w:t>The micro-emulsion mixture wa</w:t>
      </w:r>
      <w:r w:rsidR="002305BB">
        <w:rPr>
          <w:rFonts w:cs="Times New Roman"/>
        </w:rPr>
        <w:t xml:space="preserve">s transferred to a falcon </w:t>
      </w:r>
      <w:r w:rsidR="00E158F5">
        <w:rPr>
          <w:rFonts w:cs="Times New Roman"/>
        </w:rPr>
        <w:t xml:space="preserve">centrifuge </w:t>
      </w:r>
      <w:r w:rsidR="002305BB">
        <w:rPr>
          <w:rFonts w:cs="Times New Roman"/>
        </w:rPr>
        <w:lastRenderedPageBreak/>
        <w:t xml:space="preserve">tube and </w:t>
      </w:r>
      <w:r w:rsidR="005A1D4A">
        <w:rPr>
          <w:rFonts w:cs="Times New Roman"/>
        </w:rPr>
        <w:t>20 </w:t>
      </w:r>
      <w:r w:rsidR="00ED25F7" w:rsidRPr="00045D04">
        <w:rPr>
          <w:rFonts w:cs="Times New Roman"/>
        </w:rPr>
        <w:t>mL of a</w:t>
      </w:r>
      <w:r w:rsidR="002D4161" w:rsidRPr="00045D04">
        <w:rPr>
          <w:rFonts w:cs="Times New Roman"/>
        </w:rPr>
        <w:t xml:space="preserve">cetone was added to </w:t>
      </w:r>
      <w:r w:rsidR="002B3CE6" w:rsidRPr="00045D04">
        <w:rPr>
          <w:rFonts w:cs="Times New Roman"/>
        </w:rPr>
        <w:t>it</w:t>
      </w:r>
      <w:r w:rsidR="002D4161" w:rsidRPr="00045D04">
        <w:rPr>
          <w:rFonts w:cs="Times New Roman"/>
        </w:rPr>
        <w:t xml:space="preserve"> to initiate precipitation of the NPs</w:t>
      </w:r>
      <w:r w:rsidR="002305BB">
        <w:rPr>
          <w:rFonts w:cs="Times New Roman"/>
        </w:rPr>
        <w:t>. T</w:t>
      </w:r>
      <w:r w:rsidR="002D4161" w:rsidRPr="00045D04">
        <w:rPr>
          <w:rFonts w:cs="Times New Roman"/>
        </w:rPr>
        <w:t>he NPs were isolated via centrifugation</w:t>
      </w:r>
      <w:r w:rsidR="00AD2FA5" w:rsidRPr="00045D04">
        <w:rPr>
          <w:rFonts w:cs="Times New Roman"/>
        </w:rPr>
        <w:t xml:space="preserve"> at 2500 RPM for 3 minutes, </w:t>
      </w:r>
      <w:r w:rsidR="008355A5">
        <w:rPr>
          <w:rFonts w:cs="Times New Roman"/>
        </w:rPr>
        <w:t xml:space="preserve">after which </w:t>
      </w:r>
      <w:r w:rsidR="00AD2FA5" w:rsidRPr="00045D04">
        <w:rPr>
          <w:rFonts w:cs="Times New Roman"/>
        </w:rPr>
        <w:t xml:space="preserve">the acetone was </w:t>
      </w:r>
      <w:r w:rsidR="00BB48C2" w:rsidRPr="00045D04">
        <w:rPr>
          <w:rFonts w:cs="Times New Roman"/>
        </w:rPr>
        <w:t>decanted</w:t>
      </w:r>
      <w:r w:rsidR="00AD2FA5" w:rsidRPr="00045D04">
        <w:rPr>
          <w:rFonts w:cs="Times New Roman"/>
        </w:rPr>
        <w:t>.</w:t>
      </w:r>
      <w:r w:rsidR="006C79A9" w:rsidRPr="00045D04">
        <w:rPr>
          <w:rFonts w:cs="Times New Roman"/>
        </w:rPr>
        <w:t xml:space="preserve"> </w:t>
      </w:r>
      <w:r w:rsidR="00C97017" w:rsidRPr="00045D04">
        <w:rPr>
          <w:rFonts w:cs="Times New Roman"/>
        </w:rPr>
        <w:t xml:space="preserve">Subsequently, </w:t>
      </w:r>
      <w:r w:rsidR="00B85863">
        <w:rPr>
          <w:rFonts w:cs="Times New Roman"/>
        </w:rPr>
        <w:t>15 </w:t>
      </w:r>
      <w:r w:rsidR="00B83248" w:rsidRPr="00045D04">
        <w:rPr>
          <w:rFonts w:cs="Times New Roman"/>
        </w:rPr>
        <w:t>mL of acetone was added to the isolated NPs</w:t>
      </w:r>
      <w:r w:rsidR="00A26E9E" w:rsidRPr="00045D04">
        <w:rPr>
          <w:rFonts w:cs="Times New Roman"/>
        </w:rPr>
        <w:t xml:space="preserve">. </w:t>
      </w:r>
      <w:r w:rsidR="003B50A1" w:rsidRPr="00045D04">
        <w:rPr>
          <w:rFonts w:cs="Times New Roman"/>
        </w:rPr>
        <w:t xml:space="preserve">The falcon </w:t>
      </w:r>
      <w:r w:rsidR="00BB7A64">
        <w:rPr>
          <w:rFonts w:cs="Times New Roman"/>
        </w:rPr>
        <w:t xml:space="preserve">centrifuge </w:t>
      </w:r>
      <w:r w:rsidR="003B50A1" w:rsidRPr="00045D04">
        <w:rPr>
          <w:rFonts w:cs="Times New Roman"/>
        </w:rPr>
        <w:t xml:space="preserve">tube containing the NPs was shaken </w:t>
      </w:r>
      <w:r w:rsidR="007C378E" w:rsidRPr="00045D04">
        <w:rPr>
          <w:rFonts w:cs="Times New Roman"/>
        </w:rPr>
        <w:t xml:space="preserve">using a vortex mixer </w:t>
      </w:r>
      <w:r w:rsidR="003B50A1" w:rsidRPr="00045D04">
        <w:rPr>
          <w:rFonts w:cs="Times New Roman"/>
        </w:rPr>
        <w:t xml:space="preserve">and </w:t>
      </w:r>
      <w:r w:rsidR="00BB0A1A">
        <w:rPr>
          <w:rFonts w:cs="Times New Roman"/>
        </w:rPr>
        <w:t xml:space="preserve">then </w:t>
      </w:r>
      <w:r w:rsidR="003B50A1" w:rsidRPr="00045D04">
        <w:rPr>
          <w:rFonts w:cs="Times New Roman"/>
        </w:rPr>
        <w:t>centrifuged at 2500 RPM for 3 minutes</w:t>
      </w:r>
      <w:r w:rsidR="00FF5E84">
        <w:rPr>
          <w:rFonts w:cs="Times New Roman"/>
        </w:rPr>
        <w:t xml:space="preserve"> before </w:t>
      </w:r>
      <w:r w:rsidR="0087632C" w:rsidRPr="00045D04">
        <w:rPr>
          <w:rFonts w:cs="Times New Roman"/>
        </w:rPr>
        <w:t xml:space="preserve">the acetone was </w:t>
      </w:r>
      <w:r w:rsidR="00BB48C2" w:rsidRPr="00045D04">
        <w:rPr>
          <w:rFonts w:cs="Times New Roman"/>
        </w:rPr>
        <w:t>decanted</w:t>
      </w:r>
      <w:r w:rsidR="0087632C" w:rsidRPr="00045D04">
        <w:rPr>
          <w:rFonts w:cs="Times New Roman"/>
        </w:rPr>
        <w:t xml:space="preserve">. Finally, </w:t>
      </w:r>
      <w:r w:rsidR="00840919" w:rsidRPr="00045D04">
        <w:rPr>
          <w:rFonts w:cs="Times New Roman"/>
        </w:rPr>
        <w:t xml:space="preserve">the </w:t>
      </w:r>
      <w:proofErr w:type="spellStart"/>
      <w:r w:rsidR="00840919" w:rsidRPr="00045D04">
        <w:rPr>
          <w:rFonts w:cs="Times New Roman"/>
        </w:rPr>
        <w:t>RuBpy</w:t>
      </w:r>
      <w:proofErr w:type="spellEnd"/>
      <w:r w:rsidR="00840919" w:rsidRPr="00045D04">
        <w:rPr>
          <w:rFonts w:cs="Times New Roman"/>
        </w:rPr>
        <w:t>-doped</w:t>
      </w:r>
      <w:r w:rsidR="000A6A3E" w:rsidRPr="00045D04">
        <w:rPr>
          <w:rFonts w:cs="Times New Roman"/>
        </w:rPr>
        <w:t>, CES-</w:t>
      </w:r>
      <w:r w:rsidR="00840919" w:rsidRPr="00045D04">
        <w:rPr>
          <w:rFonts w:cs="Times New Roman"/>
        </w:rPr>
        <w:t>SiO</w:t>
      </w:r>
      <w:r w:rsidR="00840919" w:rsidRPr="00045D04">
        <w:rPr>
          <w:rFonts w:cs="Times New Roman"/>
          <w:vertAlign w:val="subscript"/>
        </w:rPr>
        <w:t>2</w:t>
      </w:r>
      <w:r w:rsidR="00840919" w:rsidRPr="00045D04">
        <w:rPr>
          <w:rFonts w:cs="Times New Roman"/>
        </w:rPr>
        <w:t xml:space="preserve"> NPs</w:t>
      </w:r>
      <w:r w:rsidR="00BE5911" w:rsidRPr="00045D04">
        <w:rPr>
          <w:rFonts w:cs="Times New Roman"/>
        </w:rPr>
        <w:t xml:space="preserve"> were </w:t>
      </w:r>
      <w:r w:rsidR="001606C5" w:rsidRPr="00045D04">
        <w:rPr>
          <w:rFonts w:cs="Times New Roman"/>
        </w:rPr>
        <w:t xml:space="preserve">collected </w:t>
      </w:r>
      <w:r w:rsidR="00A158AB" w:rsidRPr="00045D04">
        <w:rPr>
          <w:rFonts w:cs="Times New Roman"/>
        </w:rPr>
        <w:t xml:space="preserve">and </w:t>
      </w:r>
      <w:r w:rsidR="001606C5" w:rsidRPr="00045D04">
        <w:rPr>
          <w:rFonts w:cs="Times New Roman"/>
        </w:rPr>
        <w:t xml:space="preserve">redispersed </w:t>
      </w:r>
      <w:r w:rsidR="00BE5911" w:rsidRPr="00045D04">
        <w:rPr>
          <w:rFonts w:cs="Times New Roman"/>
        </w:rPr>
        <w:t xml:space="preserve">in 20 mL of </w:t>
      </w:r>
      <w:r w:rsidR="00166EF9" w:rsidRPr="00045D04">
        <w:rPr>
          <w:rFonts w:cs="Times New Roman"/>
        </w:rPr>
        <w:t>RO/DI</w:t>
      </w:r>
      <w:r w:rsidR="00BE5911" w:rsidRPr="00045D04">
        <w:rPr>
          <w:rFonts w:cs="Times New Roman"/>
        </w:rPr>
        <w:t xml:space="preserve"> water.</w:t>
      </w:r>
    </w:p>
    <w:p w14:paraId="117CF8EA" w14:textId="77777777" w:rsidR="001B2EAA" w:rsidRPr="00045D04" w:rsidRDefault="001B2EAA" w:rsidP="001C3875">
      <w:pPr>
        <w:rPr>
          <w:rFonts w:cs="Times New Roman"/>
        </w:rPr>
      </w:pPr>
    </w:p>
    <w:p w14:paraId="7E6F38FA" w14:textId="69E2011E" w:rsidR="001017C0" w:rsidRPr="00045D04" w:rsidRDefault="004A625D" w:rsidP="001017C0">
      <w:pPr>
        <w:pStyle w:val="Heading2"/>
        <w:rPr>
          <w:rFonts w:cs="Times New Roman"/>
        </w:rPr>
      </w:pPr>
      <w:r w:rsidRPr="00045D04">
        <w:rPr>
          <w:rFonts w:cs="Times New Roman"/>
        </w:rPr>
        <w:t>2.2</w:t>
      </w:r>
      <w:r w:rsidR="001017C0" w:rsidRPr="00045D04">
        <w:rPr>
          <w:rFonts w:cs="Times New Roman"/>
        </w:rPr>
        <w:t xml:space="preserve"> C</w:t>
      </w:r>
      <w:r w:rsidRPr="00045D04">
        <w:rPr>
          <w:rFonts w:cs="Times New Roman"/>
        </w:rPr>
        <w:t>haracterisations of the functionalised silicon oxide nanoparticles</w:t>
      </w:r>
    </w:p>
    <w:p w14:paraId="246341F7" w14:textId="0CD2CBFC" w:rsidR="001017C0" w:rsidRPr="00045D04" w:rsidRDefault="001017C0" w:rsidP="0023398A">
      <w:pPr>
        <w:rPr>
          <w:rFonts w:cs="Times New Roman"/>
        </w:rPr>
      </w:pPr>
    </w:p>
    <w:p w14:paraId="0DE82817" w14:textId="05BD3F40" w:rsidR="00CE0974" w:rsidRPr="00045D04" w:rsidRDefault="00CD107E" w:rsidP="0023398A">
      <w:pPr>
        <w:rPr>
          <w:rFonts w:cs="Times New Roman"/>
          <w:color w:val="000000"/>
        </w:rPr>
      </w:pPr>
      <w:r w:rsidRPr="00045D04">
        <w:rPr>
          <w:rFonts w:cs="Times New Roman"/>
        </w:rPr>
        <w:t xml:space="preserve">A Zeiss Supra 55VP high resolution Field Emission Scanning Electron Microscope (FESEM) with a Schottky source was used for scanning electron microscopy (SEM). </w:t>
      </w:r>
      <w:r w:rsidRPr="00045D04">
        <w:rPr>
          <w:rFonts w:cs="Times New Roman"/>
          <w:color w:val="000000"/>
        </w:rPr>
        <w:t xml:space="preserve">To analyse a sample by SEM, 2 to 3 drops of the </w:t>
      </w:r>
      <w:proofErr w:type="spellStart"/>
      <w:r w:rsidRPr="00045D04">
        <w:rPr>
          <w:rFonts w:cs="Times New Roman"/>
          <w:color w:val="000000"/>
        </w:rPr>
        <w:t>RuBpy</w:t>
      </w:r>
      <w:proofErr w:type="spellEnd"/>
      <w:r w:rsidRPr="00045D04">
        <w:rPr>
          <w:rFonts w:cs="Times New Roman"/>
          <w:color w:val="000000"/>
        </w:rPr>
        <w:t>-doped CES-SiO</w:t>
      </w:r>
      <w:r w:rsidRPr="00045D04">
        <w:rPr>
          <w:rFonts w:cs="Times New Roman"/>
          <w:color w:val="000000"/>
          <w:vertAlign w:val="subscript"/>
        </w:rPr>
        <w:t>2</w:t>
      </w:r>
      <w:r w:rsidRPr="00045D04">
        <w:rPr>
          <w:rFonts w:cs="Times New Roman"/>
          <w:color w:val="000000"/>
        </w:rPr>
        <w:t xml:space="preserve"> NPs were dispersed in 2 mL of RO/DI water and sonicated for 15 minutes. 1 to 2 drops of this dispersion were deposited onto a silicon chip wafer (5 x 5 mm) that had been glued to an aluminium SEM stub with conductive double-sided adhesive carbon tape. After drying overnight, the sample was coated with 7 nm of carbon using a Leica EM ACE600 high vacuum coater.</w:t>
      </w:r>
      <w:r w:rsidRPr="00045D04">
        <w:rPr>
          <w:rFonts w:cs="Times New Roman"/>
        </w:rPr>
        <w:t xml:space="preserve"> </w:t>
      </w:r>
      <w:r w:rsidRPr="00045D04">
        <w:rPr>
          <w:rFonts w:cs="Times New Roman"/>
          <w:color w:val="000000"/>
        </w:rPr>
        <w:t xml:space="preserve">These stubs were then mounted onto the sample stage of the SEM, allowing the sample to be viewed and imaged. These images were analysed using ImageJ software. A </w:t>
      </w:r>
      <w:r w:rsidRPr="00045D04">
        <w:rPr>
          <w:rFonts w:cs="Times New Roman"/>
        </w:rPr>
        <w:t xml:space="preserve">Malvern </w:t>
      </w:r>
      <w:proofErr w:type="spellStart"/>
      <w:r w:rsidRPr="00045D04">
        <w:rPr>
          <w:rFonts w:cs="Times New Roman"/>
        </w:rPr>
        <w:t>Zetasizer</w:t>
      </w:r>
      <w:proofErr w:type="spellEnd"/>
      <w:r w:rsidRPr="00045D04">
        <w:rPr>
          <w:rFonts w:cs="Times New Roman"/>
        </w:rPr>
        <w:t xml:space="preserve"> Nano ZS was also used to determine the average size and size distribution profile of the CES-SiO</w:t>
      </w:r>
      <w:r w:rsidRPr="00045D04">
        <w:rPr>
          <w:rFonts w:cs="Times New Roman"/>
          <w:vertAlign w:val="subscript"/>
        </w:rPr>
        <w:t>2</w:t>
      </w:r>
      <w:r w:rsidRPr="00045D04">
        <w:rPr>
          <w:rFonts w:cs="Times New Roman"/>
        </w:rPr>
        <w:t xml:space="preserve"> NPs in solution.</w:t>
      </w:r>
    </w:p>
    <w:p w14:paraId="03F2A4DD" w14:textId="6DE960F6" w:rsidR="00CE0974" w:rsidRPr="00045D04" w:rsidRDefault="00CE0974" w:rsidP="0023398A">
      <w:pPr>
        <w:rPr>
          <w:rFonts w:cs="Times New Roman"/>
        </w:rPr>
      </w:pPr>
    </w:p>
    <w:p w14:paraId="50BCDBD8" w14:textId="77777777" w:rsidR="00861219" w:rsidRPr="00045D04" w:rsidRDefault="00861219" w:rsidP="00861219">
      <w:pPr>
        <w:rPr>
          <w:rFonts w:cs="Times New Roman"/>
        </w:rPr>
      </w:pPr>
      <w:r w:rsidRPr="00045D04">
        <w:rPr>
          <w:rFonts w:cs="Times New Roman"/>
        </w:rPr>
        <w:t>A Bruker D8 Discover diffractometer was used for powder X-ray diffraction (PXRD) measurements on the functionalised SiO</w:t>
      </w:r>
      <w:r w:rsidRPr="00045D04">
        <w:rPr>
          <w:rFonts w:cs="Times New Roman"/>
          <w:vertAlign w:val="subscript"/>
        </w:rPr>
        <w:t>2</w:t>
      </w:r>
      <w:r w:rsidRPr="00045D04">
        <w:rPr>
          <w:rFonts w:cs="Times New Roman"/>
        </w:rPr>
        <w:t xml:space="preserve"> NPs. </w:t>
      </w:r>
      <w:r w:rsidRPr="00045D04">
        <w:rPr>
          <w:rStyle w:val="apple-converted-space"/>
          <w:rFonts w:cs="Times New Roman"/>
        </w:rPr>
        <w:t xml:space="preserve">Data was collected by running </w:t>
      </w:r>
      <w:r w:rsidRPr="00045D04">
        <w:rPr>
          <w:rStyle w:val="apple-style-span"/>
          <w:rFonts w:cs="Times New Roman"/>
        </w:rPr>
        <w:t>a continuous scan at 2θ with a range from 10°</w:t>
      </w:r>
      <w:r w:rsidRPr="00045D04">
        <w:rPr>
          <w:rStyle w:val="apple-converted-space"/>
          <w:rFonts w:cs="Times New Roman"/>
        </w:rPr>
        <w:t> </w:t>
      </w:r>
      <w:r w:rsidRPr="00045D04">
        <w:rPr>
          <w:rStyle w:val="apple-style-span"/>
          <w:rFonts w:cs="Times New Roman"/>
        </w:rPr>
        <w:t>to 75° and step size of 0.040°</w:t>
      </w:r>
      <w:r w:rsidRPr="00045D04">
        <w:rPr>
          <w:rStyle w:val="apple-converted-space"/>
          <w:rFonts w:cs="Times New Roman"/>
        </w:rPr>
        <w:t xml:space="preserve">. </w:t>
      </w:r>
      <w:r w:rsidRPr="00045D04">
        <w:rPr>
          <w:rStyle w:val="apple-style-span"/>
          <w:rFonts w:cs="Times New Roman"/>
        </w:rPr>
        <w:t>The data was analysed using the ICDD-JCPDS CD-ROM database.</w:t>
      </w:r>
      <w:r w:rsidRPr="00045D04">
        <w:rPr>
          <w:rFonts w:cs="Times New Roman"/>
        </w:rPr>
        <w:t xml:space="preserve"> </w:t>
      </w:r>
      <w:r w:rsidRPr="00045D04">
        <w:rPr>
          <w:rFonts w:eastAsia="AdvOT999035f4" w:cs="Times New Roman"/>
        </w:rPr>
        <w:t xml:space="preserve">The PXRD samples were prepared by repeatedly drying drops of the NP dispersions in </w:t>
      </w:r>
      <w:r w:rsidRPr="00045D04">
        <w:rPr>
          <w:rFonts w:cs="Times New Roman"/>
          <w:color w:val="000000"/>
        </w:rPr>
        <w:t>RO/DI water</w:t>
      </w:r>
      <w:r w:rsidRPr="00045D04">
        <w:rPr>
          <w:rFonts w:eastAsia="AdvOT999035f4" w:cs="Times New Roman"/>
        </w:rPr>
        <w:t xml:space="preserve"> cast on circular glass slides.</w:t>
      </w:r>
    </w:p>
    <w:p w14:paraId="549B4343" w14:textId="1ECF25CB" w:rsidR="00594E87" w:rsidRDefault="00696000" w:rsidP="00594E87">
      <w:pPr>
        <w:rPr>
          <w:rFonts w:cs="Times New Roman"/>
        </w:rPr>
      </w:pPr>
      <w:r w:rsidRPr="00045D04">
        <w:rPr>
          <w:rFonts w:cs="Times New Roman"/>
        </w:rPr>
        <w:lastRenderedPageBreak/>
        <w:t xml:space="preserve">A Shimadzu RF-6000 </w:t>
      </w:r>
      <w:proofErr w:type="spellStart"/>
      <w:r w:rsidRPr="00045D04">
        <w:rPr>
          <w:rFonts w:cs="Times New Roman"/>
        </w:rPr>
        <w:t>spectrofluorophotometer</w:t>
      </w:r>
      <w:proofErr w:type="spellEnd"/>
      <w:r w:rsidRPr="00045D04">
        <w:rPr>
          <w:rFonts w:cs="Times New Roman"/>
        </w:rPr>
        <w:t xml:space="preserve"> was used to measure the photoluminescence spe</w:t>
      </w:r>
      <w:r>
        <w:rPr>
          <w:rFonts w:cs="Times New Roman"/>
        </w:rPr>
        <w:t xml:space="preserve">ctra in the range 200 – 900 nm. </w:t>
      </w:r>
      <w:r w:rsidR="00861219" w:rsidRPr="00045D04">
        <w:rPr>
          <w:rFonts w:cs="Times New Roman"/>
        </w:rPr>
        <w:t>All samples were prepared by mixing 0.1 mL of the CES-SiO</w:t>
      </w:r>
      <w:r w:rsidR="00861219" w:rsidRPr="00045D04">
        <w:rPr>
          <w:rFonts w:cs="Times New Roman"/>
          <w:vertAlign w:val="subscript"/>
        </w:rPr>
        <w:t>2</w:t>
      </w:r>
      <w:r w:rsidR="00861219" w:rsidRPr="00045D04">
        <w:rPr>
          <w:rFonts w:cs="Times New Roman"/>
        </w:rPr>
        <w:t xml:space="preserve"> NPs with 5 mL of </w:t>
      </w:r>
      <w:r w:rsidR="00861219" w:rsidRPr="00045D04">
        <w:rPr>
          <w:rFonts w:cs="Times New Roman"/>
          <w:color w:val="000000"/>
        </w:rPr>
        <w:t>RO/DI water</w:t>
      </w:r>
      <w:r w:rsidR="00861219" w:rsidRPr="00045D04">
        <w:rPr>
          <w:rFonts w:cs="Times New Roman"/>
        </w:rPr>
        <w:t xml:space="preserve"> and then analysed by placing in quar</w:t>
      </w:r>
      <w:r>
        <w:rPr>
          <w:rFonts w:cs="Times New Roman"/>
        </w:rPr>
        <w:t>tz cuvettes (1 cm path length).</w:t>
      </w:r>
    </w:p>
    <w:p w14:paraId="698E3685" w14:textId="77777777" w:rsidR="00594E87" w:rsidRDefault="00594E87" w:rsidP="00594E87">
      <w:pPr>
        <w:rPr>
          <w:rFonts w:cs="Times New Roman"/>
        </w:rPr>
      </w:pPr>
    </w:p>
    <w:p w14:paraId="46B741A4" w14:textId="19ABA965" w:rsidR="00E55B7B" w:rsidRPr="00045D04" w:rsidRDefault="00447BD6" w:rsidP="00594E87">
      <w:pPr>
        <w:pStyle w:val="Heading2"/>
      </w:pPr>
      <w:r w:rsidRPr="00045D04">
        <w:t xml:space="preserve">2.3 </w:t>
      </w:r>
      <w:r w:rsidR="00A15B1F" w:rsidRPr="00045D04">
        <w:t>F</w:t>
      </w:r>
      <w:r w:rsidR="00E55B7B" w:rsidRPr="00045D04">
        <w:t>ingermark specimens</w:t>
      </w:r>
    </w:p>
    <w:p w14:paraId="6E12B898" w14:textId="77777777" w:rsidR="00E55B7B" w:rsidRPr="00045D04" w:rsidRDefault="00E55B7B" w:rsidP="0023398A">
      <w:pPr>
        <w:rPr>
          <w:rFonts w:cs="Times New Roman"/>
        </w:rPr>
      </w:pPr>
    </w:p>
    <w:p w14:paraId="26679703" w14:textId="74441DF9" w:rsidR="00551B65" w:rsidRDefault="00665930" w:rsidP="0023398A">
      <w:pPr>
        <w:rPr>
          <w:rFonts w:cs="Times New Roman"/>
          <w:color w:val="000000" w:themeColor="text1"/>
        </w:rPr>
      </w:pPr>
      <w:r w:rsidRPr="00045D04">
        <w:rPr>
          <w:rFonts w:cs="Times New Roman"/>
        </w:rPr>
        <w:t xml:space="preserve">Three individuals – representing weak, average and strong fingermark donors – provided latent fingermarks for this study. Natural (ungroomed) fingermarks were used to mimic typical casework scenarios. Charged (groomed) fingermarks were avoided as this would </w:t>
      </w:r>
      <w:r w:rsidR="0061190F">
        <w:rPr>
          <w:rFonts w:cs="Times New Roman"/>
        </w:rPr>
        <w:t>sign</w:t>
      </w:r>
      <w:r w:rsidR="001A31B4">
        <w:rPr>
          <w:rFonts w:cs="Times New Roman"/>
        </w:rPr>
        <w:t>ificantly</w:t>
      </w:r>
      <w:r w:rsidRPr="00045D04">
        <w:rPr>
          <w:rFonts w:cs="Times New Roman"/>
        </w:rPr>
        <w:t xml:space="preserve"> increase the sebaceous content in fingermark residues, deviating from the chemical composition of natural impressions (i.e., using the secretions that are naturally present on the donor’s fingers). Prior to depositing fingermarks on substrates, donors were instructed to rub their hands together to achieve a homogeneous distribution of fingermark secretions across the fingertips. </w:t>
      </w:r>
      <w:r w:rsidR="00596A07" w:rsidRPr="00045D04">
        <w:rPr>
          <w:rFonts w:cs="Times New Roman"/>
        </w:rPr>
        <w:t xml:space="preserve">Donors were asked to avoid hand washing 30 minutes before fingermark depositions. </w:t>
      </w:r>
      <w:r w:rsidRPr="00045D04">
        <w:rPr>
          <w:rFonts w:cs="Times New Roman"/>
        </w:rPr>
        <w:t>Three substrates were used in the study: aluminium foil, transparent polypropylene (PP) sheets and green polyethylene (PE) sheets. All fingermark specimens were stored in laboratory drawers under normal office conditions</w:t>
      </w:r>
      <w:r w:rsidR="00172C51" w:rsidRPr="00045D04">
        <w:rPr>
          <w:rFonts w:cs="Times New Roman"/>
        </w:rPr>
        <w:t xml:space="preserve"> with a mean temperature of </w:t>
      </w:r>
      <w:r w:rsidR="00C90A26">
        <w:rPr>
          <w:rFonts w:cs="Times New Roman"/>
          <w:color w:val="000000" w:themeColor="text1"/>
        </w:rPr>
        <w:t>18.1</w:t>
      </w:r>
      <w:r w:rsidR="00DA1B8A">
        <w:rPr>
          <w:rFonts w:cs="Times New Roman"/>
          <w:color w:val="000000" w:themeColor="text1"/>
        </w:rPr>
        <w:t xml:space="preserve"> </w:t>
      </w:r>
      <w:r w:rsidR="0023310A" w:rsidRPr="00FA4C33">
        <w:rPr>
          <w:rFonts w:cs="Times New Roman"/>
          <w:color w:val="000000" w:themeColor="text1"/>
        </w:rPr>
        <w:sym w:font="Symbol" w:char="F0B1"/>
      </w:r>
      <w:r w:rsidR="00DA1B8A">
        <w:rPr>
          <w:rFonts w:cs="Times New Roman"/>
          <w:color w:val="000000" w:themeColor="text1"/>
        </w:rPr>
        <w:t xml:space="preserve"> </w:t>
      </w:r>
      <w:r w:rsidR="00C90A26">
        <w:rPr>
          <w:rFonts w:cs="Times New Roman"/>
          <w:color w:val="000000" w:themeColor="text1"/>
        </w:rPr>
        <w:t>1.30</w:t>
      </w:r>
      <w:r w:rsidR="00172C51" w:rsidRPr="00FA4C33">
        <w:rPr>
          <w:rFonts w:cs="Times New Roman"/>
          <w:color w:val="000000" w:themeColor="text1"/>
        </w:rPr>
        <w:t xml:space="preserve">°C </w:t>
      </w:r>
      <w:r w:rsidR="00172C51" w:rsidRPr="00045D04">
        <w:rPr>
          <w:rFonts w:cs="Times New Roman"/>
        </w:rPr>
        <w:t xml:space="preserve">and a mean relative humidity of </w:t>
      </w:r>
      <w:r w:rsidR="00CC73C5">
        <w:rPr>
          <w:rFonts w:cs="Times New Roman"/>
          <w:color w:val="000000" w:themeColor="text1"/>
        </w:rPr>
        <w:t xml:space="preserve">52.8 </w:t>
      </w:r>
      <w:r w:rsidR="0023310A" w:rsidRPr="00FA4C33">
        <w:rPr>
          <w:rFonts w:cs="Times New Roman"/>
          <w:color w:val="000000" w:themeColor="text1"/>
        </w:rPr>
        <w:sym w:font="Symbol" w:char="F0B1"/>
      </w:r>
      <w:r w:rsidR="00CC73C5">
        <w:rPr>
          <w:rFonts w:cs="Times New Roman"/>
          <w:color w:val="000000" w:themeColor="text1"/>
        </w:rPr>
        <w:t xml:space="preserve"> 4.23</w:t>
      </w:r>
      <w:r w:rsidR="00172C51" w:rsidRPr="00FA4C33">
        <w:rPr>
          <w:rFonts w:cs="Times New Roman"/>
          <w:color w:val="000000" w:themeColor="text1"/>
        </w:rPr>
        <w:t>%</w:t>
      </w:r>
      <w:r w:rsidR="0023310A" w:rsidRPr="00FA4C33">
        <w:rPr>
          <w:rFonts w:cs="Times New Roman"/>
          <w:color w:val="000000" w:themeColor="text1"/>
        </w:rPr>
        <w:t>.</w:t>
      </w:r>
    </w:p>
    <w:p w14:paraId="4E8AE016" w14:textId="794827A5" w:rsidR="008D3E58" w:rsidRDefault="008D3E58" w:rsidP="0023398A">
      <w:pPr>
        <w:rPr>
          <w:rFonts w:cs="Times New Roman"/>
          <w:color w:val="000000" w:themeColor="text1"/>
        </w:rPr>
      </w:pPr>
    </w:p>
    <w:p w14:paraId="0E1E8DD8" w14:textId="56F4A1BE" w:rsidR="00732258" w:rsidRDefault="008D3E58" w:rsidP="00732258">
      <w:pPr>
        <w:rPr>
          <w:rFonts w:cs="Times New Roman"/>
        </w:rPr>
      </w:pPr>
      <w:r w:rsidRPr="00045D04">
        <w:rPr>
          <w:rFonts w:cs="Times New Roman"/>
        </w:rPr>
        <w:t xml:space="preserve">A set of modified parameters for the use of </w:t>
      </w:r>
      <w:proofErr w:type="spellStart"/>
      <w:r w:rsidRPr="00045D04">
        <w:rPr>
          <w:rFonts w:cs="Times New Roman"/>
        </w:rPr>
        <w:t>RuBpy</w:t>
      </w:r>
      <w:proofErr w:type="spellEnd"/>
      <w:r w:rsidRPr="00045D04">
        <w:rPr>
          <w:rFonts w:cs="Times New Roman"/>
        </w:rPr>
        <w:t>-doped CES-SiO</w:t>
      </w:r>
      <w:r w:rsidRPr="00045D04">
        <w:rPr>
          <w:rFonts w:cs="Times New Roman"/>
          <w:vertAlign w:val="subscript"/>
        </w:rPr>
        <w:t>2</w:t>
      </w:r>
      <w:r w:rsidRPr="00045D04">
        <w:rPr>
          <w:rFonts w:cs="Times New Roman"/>
        </w:rPr>
        <w:t xml:space="preserve"> NPs was optimised and applied to latent fingermark detection in this study. Comparison experiments were set up between the published and modified detection parameters to test out their performances for latent fingermark detection. Split fingermarks were used for direct comparison between the two sets of parameters. For each donor on each substrate, 16 fingermarks were collected representing four depletions for each of four fingers. Two age intervals – ten days and three months – were employed to condition the </w:t>
      </w:r>
      <w:r w:rsidRPr="00045D04">
        <w:rPr>
          <w:rFonts w:cs="Times New Roman"/>
        </w:rPr>
        <w:lastRenderedPageBreak/>
        <w:t>fingermark specimens prior to treatment. A total of 288 fingermark deposits were processed and analysed in the comparison phase</w:t>
      </w:r>
      <w:r w:rsidR="007413D7">
        <w:rPr>
          <w:rFonts w:cs="Times New Roman"/>
        </w:rPr>
        <w:t xml:space="preserve"> (see 2.5 below)</w:t>
      </w:r>
      <w:r w:rsidRPr="00045D04">
        <w:rPr>
          <w:rFonts w:cs="Times New Roman"/>
        </w:rPr>
        <w:t>.</w:t>
      </w:r>
    </w:p>
    <w:p w14:paraId="312A8A02" w14:textId="77777777" w:rsidR="00732258" w:rsidRDefault="00732258" w:rsidP="00732258">
      <w:pPr>
        <w:rPr>
          <w:rFonts w:cs="Times New Roman"/>
        </w:rPr>
      </w:pPr>
    </w:p>
    <w:p w14:paraId="74AF6D43" w14:textId="0886A9BE" w:rsidR="0066060B" w:rsidRPr="00045D04" w:rsidRDefault="0066060B" w:rsidP="00E715BC">
      <w:pPr>
        <w:pStyle w:val="Heading2"/>
      </w:pPr>
      <w:r w:rsidRPr="00045D04">
        <w:t xml:space="preserve">2.4 </w:t>
      </w:r>
      <w:r w:rsidR="00911FD7" w:rsidRPr="00045D04">
        <w:t>M</w:t>
      </w:r>
      <w:r w:rsidR="00B430E3" w:rsidRPr="00045D04">
        <w:t xml:space="preserve">odification and </w:t>
      </w:r>
      <w:r w:rsidR="007F1746" w:rsidRPr="00045D04">
        <w:t>optimisation</w:t>
      </w:r>
      <w:r w:rsidR="00B430E3" w:rsidRPr="00045D04">
        <w:t xml:space="preserve"> </w:t>
      </w:r>
      <w:r w:rsidR="00625BD8" w:rsidRPr="00045D04">
        <w:t xml:space="preserve">of </w:t>
      </w:r>
      <w:r w:rsidR="00583B65" w:rsidRPr="00045D04">
        <w:t xml:space="preserve">the published </w:t>
      </w:r>
      <w:r w:rsidR="00F81608" w:rsidRPr="00045D04">
        <w:t>detection parameters</w:t>
      </w:r>
    </w:p>
    <w:p w14:paraId="71B4BAE9" w14:textId="77777777" w:rsidR="0066060B" w:rsidRPr="00045D04" w:rsidRDefault="0066060B" w:rsidP="0023398A">
      <w:pPr>
        <w:rPr>
          <w:rFonts w:cs="Times New Roman"/>
        </w:rPr>
      </w:pPr>
    </w:p>
    <w:p w14:paraId="51A88420" w14:textId="14AA5111" w:rsidR="00FA03F1" w:rsidRDefault="007C5AAD" w:rsidP="00FA03F1">
      <w:pPr>
        <w:rPr>
          <w:rFonts w:cs="Times New Roman"/>
          <w:lang w:eastAsia="zh-TW"/>
        </w:rPr>
      </w:pPr>
      <w:proofErr w:type="spellStart"/>
      <w:r w:rsidRPr="00045D04">
        <w:rPr>
          <w:rFonts w:cs="Times New Roman"/>
        </w:rPr>
        <w:t>Moret</w:t>
      </w:r>
      <w:proofErr w:type="spellEnd"/>
      <w:r w:rsidRPr="00045D04">
        <w:rPr>
          <w:rFonts w:cs="Times New Roman"/>
        </w:rPr>
        <w:t xml:space="preserve"> et al. proposed the use of </w:t>
      </w:r>
      <w:proofErr w:type="spellStart"/>
      <w:r w:rsidRPr="00045D04">
        <w:rPr>
          <w:rFonts w:cs="Times New Roman"/>
        </w:rPr>
        <w:t>RuBpy</w:t>
      </w:r>
      <w:proofErr w:type="spellEnd"/>
      <w:r w:rsidRPr="00045D04">
        <w:rPr>
          <w:rFonts w:cs="Times New Roman"/>
        </w:rPr>
        <w:t>-doped CES-SiO</w:t>
      </w:r>
      <w:r w:rsidRPr="00045D04">
        <w:rPr>
          <w:rFonts w:cs="Times New Roman"/>
          <w:vertAlign w:val="subscript"/>
        </w:rPr>
        <w:t>2</w:t>
      </w:r>
      <w:r w:rsidRPr="00045D04">
        <w:rPr>
          <w:rFonts w:cs="Times New Roman"/>
        </w:rPr>
        <w:t xml:space="preserve"> NPs to detect latent fingermarks with a set of recommended detection parameters </w:t>
      </w:r>
      <w:r w:rsidRPr="00045D04">
        <w:rPr>
          <w:rFonts w:cs="Times New Roman"/>
        </w:rPr>
        <w:fldChar w:fldCharType="begin"/>
      </w:r>
      <w:r w:rsidR="0037236B">
        <w:rPr>
          <w:rFonts w:cs="Times New Roman"/>
        </w:rPr>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Pr="00045D04">
        <w:rPr>
          <w:rFonts w:cs="Times New Roman"/>
        </w:rPr>
        <w:fldChar w:fldCharType="separate"/>
      </w:r>
      <w:r w:rsidR="0037236B">
        <w:rPr>
          <w:rFonts w:cs="Times New Roman"/>
          <w:noProof/>
        </w:rPr>
        <w:t>[20]</w:t>
      </w:r>
      <w:r w:rsidRPr="00045D04">
        <w:rPr>
          <w:rFonts w:cs="Times New Roman"/>
        </w:rPr>
        <w:fldChar w:fldCharType="end"/>
      </w:r>
      <w:r w:rsidRPr="00045D04">
        <w:rPr>
          <w:rFonts w:cs="Times New Roman"/>
        </w:rPr>
        <w:t xml:space="preserve">. Briefly, the functionalised NPs were diluted by half to make up a </w:t>
      </w:r>
      <w:r w:rsidR="00785F07">
        <w:rPr>
          <w:rFonts w:cs="Times New Roman"/>
        </w:rPr>
        <w:t>colloidal dispersion</w:t>
      </w:r>
      <w:r w:rsidRPr="00045D04">
        <w:rPr>
          <w:rFonts w:cs="Times New Roman"/>
        </w:rPr>
        <w:t xml:space="preserve"> </w:t>
      </w:r>
      <w:r w:rsidR="00FA171C">
        <w:rPr>
          <w:rFonts w:cs="Times New Roman"/>
        </w:rPr>
        <w:t>with the presence of</w:t>
      </w:r>
      <w:r w:rsidR="00F53210">
        <w:rPr>
          <w:rFonts w:cs="Times New Roman"/>
        </w:rPr>
        <w:t xml:space="preserve"> 0.5 M </w:t>
      </w:r>
      <w:proofErr w:type="spellStart"/>
      <w:r w:rsidR="00F53210">
        <w:rPr>
          <w:rFonts w:cs="Times New Roman"/>
        </w:rPr>
        <w:t>NaCl</w:t>
      </w:r>
      <w:proofErr w:type="spellEnd"/>
      <w:r w:rsidRPr="00045D04">
        <w:rPr>
          <w:rFonts w:cs="Times New Roman"/>
        </w:rPr>
        <w:t xml:space="preserve">. It included a </w:t>
      </w:r>
      <w:r w:rsidR="00CD1A10">
        <w:rPr>
          <w:rFonts w:cs="Times New Roman"/>
        </w:rPr>
        <w:t>60-min</w:t>
      </w:r>
      <w:r w:rsidRPr="00045D04">
        <w:rPr>
          <w:rFonts w:cs="Times New Roman"/>
        </w:rPr>
        <w:t xml:space="preserve"> fingermark </w:t>
      </w:r>
      <w:r w:rsidR="003D2DE7">
        <w:rPr>
          <w:rFonts w:cs="Times New Roman"/>
        </w:rPr>
        <w:t>immersion</w:t>
      </w:r>
      <w:r w:rsidRPr="00045D04">
        <w:rPr>
          <w:rFonts w:cs="Times New Roman"/>
        </w:rPr>
        <w:t xml:space="preserve"> at room temperature. These published detection parameters were further modified and </w:t>
      </w:r>
      <w:r w:rsidR="00522796">
        <w:rPr>
          <w:rFonts w:cs="Times New Roman"/>
        </w:rPr>
        <w:t>assessed</w:t>
      </w:r>
      <w:r w:rsidRPr="00045D04">
        <w:rPr>
          <w:rFonts w:cs="Times New Roman"/>
        </w:rPr>
        <w:t xml:space="preserve"> in this research (Table 1). Fingermark specimens of different ages from </w:t>
      </w:r>
      <w:r w:rsidRPr="00045D04">
        <w:rPr>
          <w:rFonts w:cs="Times New Roman"/>
          <w:lang w:eastAsia="zh-TW"/>
        </w:rPr>
        <w:t xml:space="preserve">the three donors </w:t>
      </w:r>
      <w:r w:rsidRPr="00045D04">
        <w:rPr>
          <w:rFonts w:cs="Times New Roman"/>
        </w:rPr>
        <w:t>were used across</w:t>
      </w:r>
      <w:r w:rsidRPr="00045D04">
        <w:rPr>
          <w:rFonts w:cs="Times New Roman"/>
          <w:lang w:eastAsia="zh-TW"/>
        </w:rPr>
        <w:t xml:space="preserve"> the three substrates to evaluate modifications of the published parameters. Once a modified detection parameter was deemed to offer improvements in fingermark detection quality, it was then subjected to further adjustment and evaluation.</w:t>
      </w:r>
    </w:p>
    <w:p w14:paraId="00617D78" w14:textId="77777777" w:rsidR="00FA03F1" w:rsidRDefault="00FA03F1" w:rsidP="00FA03F1">
      <w:pPr>
        <w:rPr>
          <w:rFonts w:cs="Times New Roman"/>
          <w:lang w:eastAsia="zh-TW"/>
        </w:rPr>
      </w:pPr>
    </w:p>
    <w:p w14:paraId="2D690652" w14:textId="17515396" w:rsidR="006101F5" w:rsidRDefault="00FA03F1" w:rsidP="00D81FE3">
      <w:pPr>
        <w:pStyle w:val="Caption"/>
        <w:spacing w:after="0"/>
        <w:rPr>
          <w:lang w:eastAsia="zh-TW"/>
        </w:rPr>
      </w:pPr>
      <w:r w:rsidRPr="00045D04">
        <w:rPr>
          <w:b/>
        </w:rPr>
        <w:t xml:space="preserve">Table </w:t>
      </w:r>
      <w:r w:rsidRPr="00045D04">
        <w:rPr>
          <w:b/>
        </w:rPr>
        <w:fldChar w:fldCharType="begin"/>
      </w:r>
      <w:r w:rsidRPr="00045D04">
        <w:rPr>
          <w:b/>
        </w:rPr>
        <w:instrText xml:space="preserve"> SEQ Table \* ARABIC </w:instrText>
      </w:r>
      <w:r w:rsidRPr="00045D04">
        <w:rPr>
          <w:b/>
        </w:rPr>
        <w:fldChar w:fldCharType="separate"/>
      </w:r>
      <w:r w:rsidRPr="00045D04">
        <w:rPr>
          <w:b/>
          <w:noProof/>
        </w:rPr>
        <w:t>1</w:t>
      </w:r>
      <w:r w:rsidRPr="00045D04">
        <w:rPr>
          <w:b/>
        </w:rPr>
        <w:fldChar w:fldCharType="end"/>
      </w:r>
      <w:r w:rsidRPr="00045D04">
        <w:rPr>
          <w:b/>
          <w:lang w:eastAsia="zh-TW"/>
        </w:rPr>
        <w:t>:</w:t>
      </w:r>
      <w:r w:rsidRPr="00045D04">
        <w:rPr>
          <w:lang w:eastAsia="zh-TW"/>
        </w:rPr>
        <w:t xml:space="preserve"> Summary of the detection parameters that were modified and evaluated for latent fingermark detection using the </w:t>
      </w:r>
      <w:proofErr w:type="spellStart"/>
      <w:r w:rsidRPr="00045D04">
        <w:rPr>
          <w:lang w:eastAsia="zh-TW"/>
        </w:rPr>
        <w:t>RuBby</w:t>
      </w:r>
      <w:proofErr w:type="spellEnd"/>
      <w:r w:rsidRPr="00045D04">
        <w:rPr>
          <w:lang w:eastAsia="zh-TW"/>
        </w:rPr>
        <w:t>-doped CES-SiO</w:t>
      </w:r>
      <w:r w:rsidRPr="00045D04">
        <w:rPr>
          <w:vertAlign w:val="subscript"/>
          <w:lang w:eastAsia="zh-TW"/>
        </w:rPr>
        <w:t>2</w:t>
      </w:r>
      <w:r w:rsidRPr="00045D04">
        <w:rPr>
          <w:lang w:eastAsia="zh-TW"/>
        </w:rPr>
        <w:t xml:space="preserve"> NPs.</w:t>
      </w:r>
    </w:p>
    <w:tbl>
      <w:tblPr>
        <w:tblStyle w:val="TableGrid"/>
        <w:tblW w:w="5000" w:type="pct"/>
        <w:tblLook w:val="04A0" w:firstRow="1" w:lastRow="0" w:firstColumn="1" w:lastColumn="0" w:noHBand="0" w:noVBand="1"/>
      </w:tblPr>
      <w:tblGrid>
        <w:gridCol w:w="2478"/>
        <w:gridCol w:w="2478"/>
        <w:gridCol w:w="4774"/>
      </w:tblGrid>
      <w:tr w:rsidR="001D2B87" w14:paraId="5253DFE4" w14:textId="77777777" w:rsidTr="00413A1E">
        <w:trPr>
          <w:trHeight w:val="620"/>
        </w:trPr>
        <w:tc>
          <w:tcPr>
            <w:tcW w:w="1273" w:type="pct"/>
            <w:vAlign w:val="center"/>
          </w:tcPr>
          <w:p w14:paraId="0B2028CA" w14:textId="6D3AB0BA" w:rsidR="001D2B87" w:rsidRDefault="001D2B87" w:rsidP="001D2B87">
            <w:pPr>
              <w:spacing w:line="240" w:lineRule="auto"/>
              <w:jc w:val="center"/>
              <w:rPr>
                <w:lang w:eastAsia="zh-TW"/>
              </w:rPr>
            </w:pPr>
            <w:r w:rsidRPr="00045D04">
              <w:rPr>
                <w:rFonts w:cs="Times New Roman"/>
                <w:b/>
                <w:lang w:eastAsia="zh-TW"/>
              </w:rPr>
              <w:t>Detection parameter</w:t>
            </w:r>
          </w:p>
        </w:tc>
        <w:tc>
          <w:tcPr>
            <w:tcW w:w="1273" w:type="pct"/>
            <w:vAlign w:val="center"/>
          </w:tcPr>
          <w:p w14:paraId="6BC98FD8" w14:textId="413B089D" w:rsidR="001D2B87" w:rsidRDefault="001D2B87" w:rsidP="001D2B87">
            <w:pPr>
              <w:spacing w:line="240" w:lineRule="auto"/>
              <w:jc w:val="center"/>
              <w:rPr>
                <w:lang w:eastAsia="zh-TW"/>
              </w:rPr>
            </w:pPr>
            <w:r w:rsidRPr="00045D04">
              <w:rPr>
                <w:rFonts w:cs="Times New Roman"/>
                <w:b/>
                <w:lang w:eastAsia="zh-TW"/>
              </w:rPr>
              <w:t>Published value</w:t>
            </w:r>
            <w:r w:rsidR="00CD75C2">
              <w:rPr>
                <w:rFonts w:cs="Times New Roman"/>
                <w:b/>
                <w:lang w:eastAsia="zh-TW"/>
              </w:rPr>
              <w:t xml:space="preserve"> </w:t>
            </w:r>
            <w:r w:rsidR="00CD75C2">
              <w:rPr>
                <w:rFonts w:cs="Times New Roman"/>
                <w:b/>
                <w:lang w:eastAsia="zh-TW"/>
              </w:rPr>
              <w:fldChar w:fldCharType="begin"/>
            </w:r>
            <w:r w:rsidR="00CD75C2">
              <w:rPr>
                <w:rFonts w:cs="Times New Roman"/>
                <w:b/>
                <w:lang w:eastAsia="zh-TW"/>
              </w:rPr>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CD75C2">
              <w:rPr>
                <w:rFonts w:cs="Times New Roman"/>
                <w:b/>
                <w:lang w:eastAsia="zh-TW"/>
              </w:rPr>
              <w:fldChar w:fldCharType="separate"/>
            </w:r>
            <w:r w:rsidR="00CD75C2">
              <w:rPr>
                <w:rFonts w:cs="Times New Roman"/>
                <w:b/>
                <w:noProof/>
                <w:lang w:eastAsia="zh-TW"/>
              </w:rPr>
              <w:t>[20]</w:t>
            </w:r>
            <w:r w:rsidR="00CD75C2">
              <w:rPr>
                <w:rFonts w:cs="Times New Roman"/>
                <w:b/>
                <w:lang w:eastAsia="zh-TW"/>
              </w:rPr>
              <w:fldChar w:fldCharType="end"/>
            </w:r>
          </w:p>
        </w:tc>
        <w:tc>
          <w:tcPr>
            <w:tcW w:w="2453" w:type="pct"/>
            <w:vAlign w:val="center"/>
          </w:tcPr>
          <w:p w14:paraId="2EA02FBB" w14:textId="39DAB56D" w:rsidR="001D2B87" w:rsidRDefault="001D2B87" w:rsidP="001D2B87">
            <w:pPr>
              <w:spacing w:line="240" w:lineRule="auto"/>
              <w:jc w:val="center"/>
              <w:rPr>
                <w:lang w:eastAsia="zh-TW"/>
              </w:rPr>
            </w:pPr>
            <w:r w:rsidRPr="00045D04">
              <w:rPr>
                <w:rFonts w:cs="Times New Roman"/>
                <w:b/>
                <w:lang w:eastAsia="zh-TW"/>
              </w:rPr>
              <w:t>Evaluated in this study</w:t>
            </w:r>
          </w:p>
        </w:tc>
      </w:tr>
      <w:tr w:rsidR="001D2B87" w14:paraId="62FA0B3A" w14:textId="77777777" w:rsidTr="00413A1E">
        <w:trPr>
          <w:trHeight w:val="620"/>
        </w:trPr>
        <w:tc>
          <w:tcPr>
            <w:tcW w:w="1273" w:type="pct"/>
            <w:vAlign w:val="center"/>
          </w:tcPr>
          <w:p w14:paraId="76C10830" w14:textId="170482C0" w:rsidR="001D2B87" w:rsidRDefault="001D2B87" w:rsidP="001D2B87">
            <w:pPr>
              <w:spacing w:line="240" w:lineRule="auto"/>
              <w:jc w:val="center"/>
              <w:rPr>
                <w:lang w:eastAsia="zh-TW"/>
              </w:rPr>
            </w:pPr>
            <w:r w:rsidRPr="00045D04">
              <w:rPr>
                <w:rFonts w:cs="Times New Roman"/>
                <w:lang w:eastAsia="zh-TW"/>
              </w:rPr>
              <w:t>NP dilution</w:t>
            </w:r>
          </w:p>
        </w:tc>
        <w:tc>
          <w:tcPr>
            <w:tcW w:w="1273" w:type="pct"/>
            <w:vAlign w:val="center"/>
          </w:tcPr>
          <w:p w14:paraId="66641BE3" w14:textId="37141DD7" w:rsidR="001D2B87" w:rsidRDefault="001D2B87" w:rsidP="001D2B87">
            <w:pPr>
              <w:spacing w:line="240" w:lineRule="auto"/>
              <w:jc w:val="center"/>
              <w:rPr>
                <w:lang w:eastAsia="zh-TW"/>
              </w:rPr>
            </w:pPr>
            <w:r w:rsidRPr="00045D04">
              <w:rPr>
                <w:rFonts w:cs="Times New Roman"/>
                <w:lang w:eastAsia="zh-TW"/>
              </w:rPr>
              <w:t>2x</w:t>
            </w:r>
          </w:p>
        </w:tc>
        <w:tc>
          <w:tcPr>
            <w:tcW w:w="2453" w:type="pct"/>
            <w:vAlign w:val="center"/>
          </w:tcPr>
          <w:p w14:paraId="298EB672" w14:textId="6FB07B99" w:rsidR="001D2B87" w:rsidRDefault="001D2B87" w:rsidP="001D2B87">
            <w:pPr>
              <w:spacing w:line="240" w:lineRule="auto"/>
              <w:jc w:val="center"/>
              <w:rPr>
                <w:lang w:eastAsia="zh-TW"/>
              </w:rPr>
            </w:pPr>
            <w:r>
              <w:rPr>
                <w:rFonts w:cs="Times New Roman"/>
                <w:lang w:eastAsia="zh-TW"/>
              </w:rPr>
              <w:t xml:space="preserve">2x, </w:t>
            </w:r>
            <w:r w:rsidRPr="00045D04">
              <w:rPr>
                <w:rFonts w:cs="Times New Roman"/>
                <w:lang w:eastAsia="zh-TW"/>
              </w:rPr>
              <w:t>4x, 10x, 20x, 40x, 80x and 200x</w:t>
            </w:r>
          </w:p>
        </w:tc>
      </w:tr>
      <w:tr w:rsidR="001D2B87" w14:paraId="377790CD" w14:textId="77777777" w:rsidTr="00413A1E">
        <w:trPr>
          <w:trHeight w:val="620"/>
        </w:trPr>
        <w:tc>
          <w:tcPr>
            <w:tcW w:w="1273" w:type="pct"/>
            <w:vAlign w:val="center"/>
          </w:tcPr>
          <w:p w14:paraId="2D8DABC7" w14:textId="7A00A7DE" w:rsidR="001D2B87" w:rsidRDefault="001D2B87" w:rsidP="001D2B87">
            <w:pPr>
              <w:spacing w:line="240" w:lineRule="auto"/>
              <w:jc w:val="center"/>
              <w:rPr>
                <w:lang w:eastAsia="zh-TW"/>
              </w:rPr>
            </w:pPr>
            <w:r>
              <w:rPr>
                <w:rFonts w:cs="Times New Roman"/>
                <w:lang w:eastAsia="zh-TW"/>
              </w:rPr>
              <w:t>Ionic strength</w:t>
            </w:r>
          </w:p>
        </w:tc>
        <w:tc>
          <w:tcPr>
            <w:tcW w:w="1273" w:type="pct"/>
            <w:vAlign w:val="center"/>
          </w:tcPr>
          <w:p w14:paraId="2F03C6DD" w14:textId="7F146D94" w:rsidR="001D2B87" w:rsidRDefault="001D2B87" w:rsidP="001D2B87">
            <w:pPr>
              <w:spacing w:line="240" w:lineRule="auto"/>
              <w:jc w:val="center"/>
              <w:rPr>
                <w:lang w:eastAsia="zh-TW"/>
              </w:rPr>
            </w:pPr>
            <w:r w:rsidRPr="00045D04">
              <w:rPr>
                <w:rFonts w:cs="Times New Roman"/>
                <w:lang w:eastAsia="zh-TW"/>
              </w:rPr>
              <w:t xml:space="preserve">0.5 M of </w:t>
            </w:r>
            <w:proofErr w:type="spellStart"/>
            <w:r w:rsidRPr="00045D04">
              <w:rPr>
                <w:rFonts w:cs="Times New Roman"/>
                <w:lang w:eastAsia="zh-TW"/>
              </w:rPr>
              <w:t>NaCl</w:t>
            </w:r>
            <w:proofErr w:type="spellEnd"/>
          </w:p>
        </w:tc>
        <w:tc>
          <w:tcPr>
            <w:tcW w:w="2453" w:type="pct"/>
            <w:vAlign w:val="center"/>
          </w:tcPr>
          <w:p w14:paraId="3EF0D065" w14:textId="62D20FAB" w:rsidR="001D2B87" w:rsidRDefault="001D2B87" w:rsidP="001D2B87">
            <w:pPr>
              <w:spacing w:line="240" w:lineRule="auto"/>
              <w:jc w:val="center"/>
              <w:rPr>
                <w:lang w:eastAsia="zh-TW"/>
              </w:rPr>
            </w:pPr>
            <w:r w:rsidRPr="00045D04">
              <w:rPr>
                <w:rFonts w:cs="Times New Roman"/>
                <w:lang w:eastAsia="zh-TW"/>
              </w:rPr>
              <w:t xml:space="preserve">0.05 M, 0.25 M, </w:t>
            </w:r>
            <w:r>
              <w:rPr>
                <w:rFonts w:cs="Times New Roman"/>
                <w:lang w:eastAsia="zh-TW"/>
              </w:rPr>
              <w:t xml:space="preserve">0.5 M, </w:t>
            </w:r>
            <w:r w:rsidRPr="00045D04">
              <w:rPr>
                <w:rFonts w:cs="Times New Roman"/>
                <w:lang w:eastAsia="zh-TW"/>
              </w:rPr>
              <w:t xml:space="preserve">1 M and 3 M of </w:t>
            </w:r>
            <w:proofErr w:type="spellStart"/>
            <w:r w:rsidRPr="00045D04">
              <w:rPr>
                <w:rFonts w:cs="Times New Roman"/>
                <w:lang w:eastAsia="zh-TW"/>
              </w:rPr>
              <w:t>NaCl</w:t>
            </w:r>
            <w:proofErr w:type="spellEnd"/>
          </w:p>
        </w:tc>
      </w:tr>
      <w:tr w:rsidR="001D2B87" w14:paraId="1148C144" w14:textId="77777777" w:rsidTr="00413A1E">
        <w:trPr>
          <w:trHeight w:val="620"/>
        </w:trPr>
        <w:tc>
          <w:tcPr>
            <w:tcW w:w="1273" w:type="pct"/>
            <w:vAlign w:val="center"/>
          </w:tcPr>
          <w:p w14:paraId="00FAE7B6" w14:textId="60CBC95E" w:rsidR="001D2B87" w:rsidRDefault="001D2B87" w:rsidP="001D2B87">
            <w:pPr>
              <w:spacing w:line="240" w:lineRule="auto"/>
              <w:jc w:val="center"/>
              <w:rPr>
                <w:lang w:eastAsia="zh-TW"/>
              </w:rPr>
            </w:pPr>
            <w:r w:rsidRPr="00045D04">
              <w:rPr>
                <w:rFonts w:cs="Times New Roman"/>
                <w:lang w:eastAsia="zh-TW"/>
              </w:rPr>
              <w:t>pH</w:t>
            </w:r>
          </w:p>
        </w:tc>
        <w:tc>
          <w:tcPr>
            <w:tcW w:w="1273" w:type="pct"/>
            <w:vAlign w:val="center"/>
          </w:tcPr>
          <w:p w14:paraId="3497DF6D" w14:textId="2FB00CF5" w:rsidR="001D2B87" w:rsidRDefault="001D2B87" w:rsidP="001D2B87">
            <w:pPr>
              <w:spacing w:line="240" w:lineRule="auto"/>
              <w:jc w:val="center"/>
              <w:rPr>
                <w:lang w:eastAsia="zh-TW"/>
              </w:rPr>
            </w:pPr>
            <w:r w:rsidRPr="00045D04">
              <w:rPr>
                <w:rFonts w:cs="Times New Roman"/>
                <w:lang w:eastAsia="zh-TW"/>
              </w:rPr>
              <w:t>7</w:t>
            </w:r>
          </w:p>
        </w:tc>
        <w:tc>
          <w:tcPr>
            <w:tcW w:w="2453" w:type="pct"/>
            <w:vAlign w:val="center"/>
          </w:tcPr>
          <w:p w14:paraId="416315D1" w14:textId="0FEDD3D2" w:rsidR="001D2B87" w:rsidRDefault="001D2B87" w:rsidP="001D2B87">
            <w:pPr>
              <w:spacing w:line="240" w:lineRule="auto"/>
              <w:jc w:val="center"/>
              <w:rPr>
                <w:lang w:eastAsia="zh-TW"/>
              </w:rPr>
            </w:pPr>
            <w:r w:rsidRPr="00045D04">
              <w:rPr>
                <w:rFonts w:cs="Times New Roman"/>
                <w:lang w:eastAsia="zh-TW"/>
              </w:rPr>
              <w:t xml:space="preserve">3, 5, </w:t>
            </w:r>
            <w:r>
              <w:rPr>
                <w:rFonts w:cs="Times New Roman"/>
                <w:lang w:eastAsia="zh-TW"/>
              </w:rPr>
              <w:t xml:space="preserve">7, </w:t>
            </w:r>
            <w:r w:rsidRPr="00045D04">
              <w:rPr>
                <w:rFonts w:cs="Times New Roman"/>
                <w:lang w:eastAsia="zh-TW"/>
              </w:rPr>
              <w:t>9 and 11</w:t>
            </w:r>
          </w:p>
        </w:tc>
      </w:tr>
      <w:tr w:rsidR="001D2B87" w14:paraId="268F0B79" w14:textId="77777777" w:rsidTr="00413A1E">
        <w:trPr>
          <w:trHeight w:val="620"/>
        </w:trPr>
        <w:tc>
          <w:tcPr>
            <w:tcW w:w="1273" w:type="pct"/>
            <w:vAlign w:val="center"/>
          </w:tcPr>
          <w:p w14:paraId="2F2B10B1" w14:textId="1080F196" w:rsidR="001D2B87" w:rsidRDefault="001D2B87" w:rsidP="001D2B87">
            <w:pPr>
              <w:spacing w:line="240" w:lineRule="auto"/>
              <w:jc w:val="center"/>
              <w:rPr>
                <w:lang w:eastAsia="zh-TW"/>
              </w:rPr>
            </w:pPr>
            <w:r>
              <w:rPr>
                <w:rFonts w:cs="Times New Roman"/>
                <w:lang w:eastAsia="zh-TW"/>
              </w:rPr>
              <w:t>Immersion</w:t>
            </w:r>
            <w:r w:rsidRPr="00045D04">
              <w:rPr>
                <w:rFonts w:cs="Times New Roman"/>
                <w:lang w:eastAsia="zh-TW"/>
              </w:rPr>
              <w:t xml:space="preserve"> time</w:t>
            </w:r>
          </w:p>
        </w:tc>
        <w:tc>
          <w:tcPr>
            <w:tcW w:w="1273" w:type="pct"/>
            <w:vAlign w:val="center"/>
          </w:tcPr>
          <w:p w14:paraId="222C189D" w14:textId="59CF70E2" w:rsidR="001D2B87" w:rsidRDefault="0047509A" w:rsidP="001D2B87">
            <w:pPr>
              <w:spacing w:line="240" w:lineRule="auto"/>
              <w:jc w:val="center"/>
              <w:rPr>
                <w:lang w:eastAsia="zh-TW"/>
              </w:rPr>
            </w:pPr>
            <w:r>
              <w:rPr>
                <w:rFonts w:cs="Times New Roman"/>
                <w:lang w:eastAsia="zh-TW"/>
              </w:rPr>
              <w:t>60 minutes</w:t>
            </w:r>
          </w:p>
        </w:tc>
        <w:tc>
          <w:tcPr>
            <w:tcW w:w="2453" w:type="pct"/>
            <w:vAlign w:val="center"/>
          </w:tcPr>
          <w:p w14:paraId="10B90F5D" w14:textId="3C6A0146" w:rsidR="001D2B87" w:rsidRDefault="001D2B87" w:rsidP="001D2B87">
            <w:pPr>
              <w:spacing w:line="240" w:lineRule="auto"/>
              <w:jc w:val="center"/>
              <w:rPr>
                <w:lang w:eastAsia="zh-TW"/>
              </w:rPr>
            </w:pPr>
            <w:r>
              <w:rPr>
                <w:rFonts w:cs="Times New Roman"/>
                <w:lang w:eastAsia="zh-TW"/>
              </w:rPr>
              <w:t xml:space="preserve">2, 3, 5, 15, </w:t>
            </w:r>
            <w:r w:rsidRPr="00045D04">
              <w:rPr>
                <w:rFonts w:cs="Times New Roman"/>
                <w:lang w:eastAsia="zh-TW"/>
              </w:rPr>
              <w:t xml:space="preserve">30 </w:t>
            </w:r>
            <w:r w:rsidR="0047509A">
              <w:rPr>
                <w:rFonts w:cs="Times New Roman"/>
                <w:lang w:eastAsia="zh-TW"/>
              </w:rPr>
              <w:t xml:space="preserve">and 60 </w:t>
            </w:r>
            <w:r w:rsidRPr="00045D04">
              <w:rPr>
                <w:rFonts w:cs="Times New Roman"/>
                <w:lang w:eastAsia="zh-TW"/>
              </w:rPr>
              <w:t>minutes</w:t>
            </w:r>
          </w:p>
        </w:tc>
      </w:tr>
      <w:tr w:rsidR="001D2B87" w14:paraId="16224AA4" w14:textId="77777777" w:rsidTr="00413A1E">
        <w:trPr>
          <w:trHeight w:val="620"/>
        </w:trPr>
        <w:tc>
          <w:tcPr>
            <w:tcW w:w="1273" w:type="pct"/>
            <w:vAlign w:val="center"/>
          </w:tcPr>
          <w:p w14:paraId="740F5CED" w14:textId="056FE33B" w:rsidR="001D2B87" w:rsidRDefault="001D2B87" w:rsidP="001D2B87">
            <w:pPr>
              <w:spacing w:line="240" w:lineRule="auto"/>
              <w:jc w:val="center"/>
              <w:rPr>
                <w:lang w:eastAsia="zh-TW"/>
              </w:rPr>
            </w:pPr>
            <w:r>
              <w:rPr>
                <w:rFonts w:cs="Times New Roman"/>
                <w:lang w:eastAsia="zh-TW"/>
              </w:rPr>
              <w:t>Bath</w:t>
            </w:r>
            <w:r w:rsidRPr="00045D04">
              <w:rPr>
                <w:rFonts w:cs="Times New Roman"/>
                <w:lang w:eastAsia="zh-TW"/>
              </w:rPr>
              <w:t xml:space="preserve"> temperature</w:t>
            </w:r>
          </w:p>
        </w:tc>
        <w:tc>
          <w:tcPr>
            <w:tcW w:w="1273" w:type="pct"/>
            <w:vAlign w:val="center"/>
          </w:tcPr>
          <w:p w14:paraId="0C6CF001" w14:textId="0F52F819" w:rsidR="001D2B87" w:rsidRDefault="001D2B87" w:rsidP="001D2B87">
            <w:pPr>
              <w:spacing w:line="240" w:lineRule="auto"/>
              <w:jc w:val="center"/>
              <w:rPr>
                <w:lang w:eastAsia="zh-TW"/>
              </w:rPr>
            </w:pPr>
            <w:r w:rsidRPr="00045D04">
              <w:rPr>
                <w:rFonts w:cs="Times New Roman"/>
                <w:lang w:eastAsia="zh-TW"/>
              </w:rPr>
              <w:t>Room temperature</w:t>
            </w:r>
          </w:p>
        </w:tc>
        <w:tc>
          <w:tcPr>
            <w:tcW w:w="2453" w:type="pct"/>
            <w:vAlign w:val="center"/>
          </w:tcPr>
          <w:p w14:paraId="4A400C3D" w14:textId="7D0495CB" w:rsidR="001D2B87" w:rsidRDefault="001D2B87" w:rsidP="001D2B87">
            <w:pPr>
              <w:spacing w:line="240" w:lineRule="auto"/>
              <w:jc w:val="center"/>
              <w:rPr>
                <w:lang w:eastAsia="zh-TW"/>
              </w:rPr>
            </w:pPr>
            <w:r>
              <w:rPr>
                <w:rFonts w:cs="Times New Roman"/>
                <w:lang w:eastAsia="zh-TW"/>
              </w:rPr>
              <w:t>Room temperature, 3°C, 30°C, 35°C, 40°C, 45°C and 50</w:t>
            </w:r>
            <w:r w:rsidRPr="00045D04">
              <w:rPr>
                <w:rFonts w:cs="Times New Roman"/>
                <w:lang w:eastAsia="zh-TW"/>
              </w:rPr>
              <w:t>°C</w:t>
            </w:r>
          </w:p>
        </w:tc>
      </w:tr>
    </w:tbl>
    <w:p w14:paraId="435C37D1" w14:textId="58DE1C91" w:rsidR="002C3D33" w:rsidRPr="00793152" w:rsidRDefault="00793152" w:rsidP="00793152">
      <w:pPr>
        <w:pStyle w:val="Heading2"/>
      </w:pPr>
      <w:r>
        <w:br w:type="page"/>
      </w:r>
      <w:r w:rsidR="005410F7" w:rsidRPr="00045D04">
        <w:lastRenderedPageBreak/>
        <w:t>2</w:t>
      </w:r>
      <w:r w:rsidR="00BF7951">
        <w:t>.5</w:t>
      </w:r>
      <w:r w:rsidR="005410F7" w:rsidRPr="00045D04">
        <w:t xml:space="preserve"> Fingermark</w:t>
      </w:r>
      <w:r w:rsidR="000143FE" w:rsidRPr="00045D04">
        <w:t xml:space="preserve"> processing, </w:t>
      </w:r>
      <w:r w:rsidR="002C3D33" w:rsidRPr="00045D04">
        <w:t>visualisation</w:t>
      </w:r>
      <w:r w:rsidR="000143FE" w:rsidRPr="00045D04">
        <w:t xml:space="preserve"> and evaluation</w:t>
      </w:r>
    </w:p>
    <w:p w14:paraId="44912130" w14:textId="77777777" w:rsidR="002C3D33" w:rsidRPr="00045D04" w:rsidRDefault="002C3D33" w:rsidP="0023398A">
      <w:pPr>
        <w:rPr>
          <w:rFonts w:cs="Times New Roman"/>
        </w:rPr>
      </w:pPr>
    </w:p>
    <w:p w14:paraId="7280DB67" w14:textId="7F8F5724" w:rsidR="00786569" w:rsidRPr="00045D04" w:rsidRDefault="002D2D95" w:rsidP="0023398A">
      <w:pPr>
        <w:rPr>
          <w:rFonts w:cs="Times New Roman"/>
        </w:rPr>
      </w:pPr>
      <w:r w:rsidRPr="00045D04">
        <w:rPr>
          <w:rFonts w:cs="Times New Roman"/>
        </w:rPr>
        <w:t>Direct comparisons between the published and modified detection parameters were performed on the collected fingermark specimens. To achieve this, all fingermark specimens were cut in half, with two sets of detection parameters employed to process the two halves of each bisected impression. The number of left- and right-half fingermark specimens from each donor on each substrate were balanced to minimise intra-donor deposition variability. The processing of fingermarks during the modification and optimisation stages was completed using one batch of the functionalised SiO</w:t>
      </w:r>
      <w:r w:rsidRPr="00045D04">
        <w:rPr>
          <w:rFonts w:cs="Times New Roman"/>
          <w:vertAlign w:val="subscript"/>
        </w:rPr>
        <w:t>2</w:t>
      </w:r>
      <w:r w:rsidRPr="00045D04">
        <w:rPr>
          <w:rFonts w:cs="Times New Roman"/>
        </w:rPr>
        <w:t xml:space="preserve"> NPs to avoid the effect of any batch-to-batch variability. Comparison experiments were completed using two batches of </w:t>
      </w:r>
      <w:proofErr w:type="spellStart"/>
      <w:r w:rsidRPr="00045D04">
        <w:rPr>
          <w:rFonts w:cs="Times New Roman"/>
        </w:rPr>
        <w:t>RuBpy</w:t>
      </w:r>
      <w:proofErr w:type="spellEnd"/>
      <w:r w:rsidRPr="00045D04">
        <w:rPr>
          <w:rFonts w:cs="Times New Roman"/>
        </w:rPr>
        <w:t>-doped CES-SiO</w:t>
      </w:r>
      <w:r w:rsidRPr="00045D04">
        <w:rPr>
          <w:rFonts w:cs="Times New Roman"/>
          <w:vertAlign w:val="subscript"/>
        </w:rPr>
        <w:t>2</w:t>
      </w:r>
      <w:r w:rsidRPr="00045D04">
        <w:rPr>
          <w:rFonts w:cs="Times New Roman"/>
        </w:rPr>
        <w:t xml:space="preserve"> NPs, with one batch utilised for the ten-day-old fingermark specimens and another batch employed for the </w:t>
      </w:r>
      <w:r w:rsidR="000B1DED" w:rsidRPr="00045D04">
        <w:rPr>
          <w:rFonts w:cs="Times New Roman"/>
        </w:rPr>
        <w:t>three</w:t>
      </w:r>
      <w:r w:rsidRPr="00045D04">
        <w:rPr>
          <w:rFonts w:cs="Times New Roman"/>
        </w:rPr>
        <w:t>-month-old fingermark specimens.</w:t>
      </w:r>
    </w:p>
    <w:p w14:paraId="555D9883" w14:textId="77777777" w:rsidR="00786569" w:rsidRPr="00045D04" w:rsidRDefault="00786569" w:rsidP="0023398A">
      <w:pPr>
        <w:rPr>
          <w:rFonts w:cs="Times New Roman"/>
        </w:rPr>
      </w:pPr>
    </w:p>
    <w:p w14:paraId="0D4E07E6" w14:textId="48C06DDD" w:rsidR="00816FC7" w:rsidRPr="00045D04" w:rsidRDefault="0005313A" w:rsidP="0023398A">
      <w:r w:rsidRPr="00045D04">
        <w:t xml:space="preserve">All processed fingermark specimens in this study underwent a visual “screening” procedure, using a </w:t>
      </w:r>
      <w:proofErr w:type="spellStart"/>
      <w:r w:rsidRPr="00045D04">
        <w:t>Rofin</w:t>
      </w:r>
      <w:proofErr w:type="spellEnd"/>
      <w:r w:rsidRPr="00045D04">
        <w:t xml:space="preserve"> </w:t>
      </w:r>
      <w:proofErr w:type="spellStart"/>
      <w:r w:rsidRPr="00045D04">
        <w:t>Polilight</w:t>
      </w:r>
      <w:proofErr w:type="spellEnd"/>
      <w:r w:rsidRPr="00045D04">
        <w:t xml:space="preserve">® </w:t>
      </w:r>
      <w:r w:rsidR="00B136D1">
        <w:t xml:space="preserve">PL500 </w:t>
      </w:r>
      <w:r w:rsidRPr="00045D04">
        <w:t>forensic light source</w:t>
      </w:r>
      <w:r w:rsidR="00CB245F">
        <w:t xml:space="preserve"> at 450 nm with the examiner wearing orange goggles</w:t>
      </w:r>
      <w:r w:rsidRPr="00045D04">
        <w:t xml:space="preserve">, to mimic operational procedures for processing fingermark evidence. Specimens with positive development observed during the “screening” procedure </w:t>
      </w:r>
      <w:r w:rsidR="0088749A">
        <w:t xml:space="preserve">(i.e., detectable fingermarks under the conditions indicated) </w:t>
      </w:r>
      <w:r w:rsidRPr="00045D04">
        <w:t xml:space="preserve">were recorded using a </w:t>
      </w:r>
      <w:proofErr w:type="spellStart"/>
      <w:r w:rsidRPr="00045D04">
        <w:t>Rofin</w:t>
      </w:r>
      <w:proofErr w:type="spellEnd"/>
      <w:r w:rsidRPr="00045D04">
        <w:t xml:space="preserve"> </w:t>
      </w:r>
      <w:proofErr w:type="spellStart"/>
      <w:r w:rsidRPr="00045D04">
        <w:t>Poliview</w:t>
      </w:r>
      <w:proofErr w:type="spellEnd"/>
      <w:r w:rsidRPr="00045D04">
        <w:t>® imaging system. Fingermarks were recorded using excitation at 450 nm with observation at 590 nm (610 nm band-pass filter tilted by 30 degrees).</w:t>
      </w:r>
    </w:p>
    <w:p w14:paraId="3ACC1540" w14:textId="77777777" w:rsidR="00816FC7" w:rsidRPr="00045D04" w:rsidRDefault="00816FC7" w:rsidP="0023398A"/>
    <w:p w14:paraId="1D1619C5" w14:textId="04338133" w:rsidR="00C65E6D" w:rsidRPr="00045D04" w:rsidRDefault="00233254" w:rsidP="006A66CD">
      <w:pPr>
        <w:rPr>
          <w:rFonts w:cs="Times New Roman"/>
        </w:rPr>
      </w:pPr>
      <w:r w:rsidRPr="00045D04">
        <w:rPr>
          <w:rFonts w:cs="Times New Roman"/>
        </w:rPr>
        <w:t>Three assessors with fingerprint research experience participated in the evaluation of recorded impressions. A comparativ</w:t>
      </w:r>
      <w:r w:rsidR="00B03B9A" w:rsidRPr="00045D04">
        <w:rPr>
          <w:rFonts w:cs="Times New Roman"/>
        </w:rPr>
        <w:t>e fingermark assessment (Table 2</w:t>
      </w:r>
      <w:r w:rsidRPr="00045D04">
        <w:rPr>
          <w:rFonts w:cs="Times New Roman"/>
        </w:rPr>
        <w:t xml:space="preserve">) based on the University of Canberra (UC) comparative scale was used to evaluate the relative performance of the two sets of detection parameters </w:t>
      </w:r>
      <w:r w:rsidRPr="00045D04">
        <w:rPr>
          <w:rFonts w:cs="Times New Roman"/>
        </w:rPr>
        <w:fldChar w:fldCharType="begin">
          <w:fldData xml:space="preserve">PEVuZE5vdGU+PENpdGU+PEF1dGhvcj4oSUZSRyk8L0F1dGhvcj48WWVhcj4yMDE0PC9ZZWFyPjxS
ZWNOdW0+MjA2PC9SZWNOdW0+PERpc3BsYXlUZXh0PlszMV08L0Rpc3BsYXlUZXh0PjxyZWNvcmQ+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2A61ED">
        <w:rPr>
          <w:rFonts w:cs="Times New Roman"/>
        </w:rPr>
        <w:instrText xml:space="preserve"> ADDIN EN.CITE </w:instrText>
      </w:r>
      <w:r w:rsidR="002A61ED">
        <w:rPr>
          <w:rFonts w:cs="Times New Roman"/>
        </w:rPr>
        <w:fldChar w:fldCharType="begin">
          <w:fldData xml:space="preserve">PEVuZE5vdGU+PENpdGU+PEF1dGhvcj4oSUZSRyk8L0F1dGhvcj48WWVhcj4yMDE0PC9ZZWFyPjxS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</w:fldData>
        </w:fldChar>
      </w:r>
      <w:r w:rsidR="002A61ED">
        <w:rPr>
          <w:rFonts w:cs="Times New Roman"/>
        </w:rPr>
        <w:instrText xml:space="preserve"> ADDIN EN.CITE.DATA </w:instrText>
      </w:r>
      <w:r w:rsidR="002A61ED">
        <w:rPr>
          <w:rFonts w:cs="Times New Roman"/>
        </w:rPr>
      </w:r>
      <w:r w:rsidR="002A61ED">
        <w:rPr>
          <w:rFonts w:cs="Times New Roman"/>
        </w:rPr>
        <w:fldChar w:fldCharType="end"/>
      </w:r>
      <w:r w:rsidRPr="00045D04">
        <w:rPr>
          <w:rFonts w:cs="Times New Roman"/>
        </w:rPr>
      </w:r>
      <w:r w:rsidRPr="00045D04">
        <w:rPr>
          <w:rFonts w:cs="Times New Roman"/>
        </w:rPr>
        <w:fldChar w:fldCharType="separate"/>
      </w:r>
      <w:r w:rsidR="002A61ED">
        <w:rPr>
          <w:rFonts w:cs="Times New Roman"/>
          <w:noProof/>
        </w:rPr>
        <w:t>[31]</w:t>
      </w:r>
      <w:r w:rsidRPr="00045D04">
        <w:rPr>
          <w:rFonts w:cs="Times New Roman"/>
        </w:rPr>
        <w:fldChar w:fldCharType="end"/>
      </w:r>
      <w:r w:rsidRPr="00045D04">
        <w:rPr>
          <w:rFonts w:cs="Times New Roman"/>
        </w:rPr>
        <w:t xml:space="preserve">. </w:t>
      </w:r>
      <w:r w:rsidR="00DE7112" w:rsidRPr="00045D04">
        <w:t xml:space="preserve">A “00” value (ND – no detection) was incorporated into the scoring system to reflect processed fingermark specimens where no detection was observed with either </w:t>
      </w:r>
      <w:r w:rsidR="00AA38CA">
        <w:t>set of detection parameters</w:t>
      </w:r>
      <w:r w:rsidR="00DE7112" w:rsidRPr="00045D04">
        <w:t>.</w:t>
      </w:r>
      <w:r w:rsidR="00B03824" w:rsidRPr="00045D04">
        <w:rPr>
          <w:rFonts w:cs="Times New Roman"/>
        </w:rPr>
        <w:t xml:space="preserve"> </w:t>
      </w:r>
      <w:r w:rsidR="004477F8" w:rsidRPr="00045D04">
        <w:rPr>
          <w:rFonts w:cs="Times New Roman"/>
        </w:rPr>
        <w:lastRenderedPageBreak/>
        <w:t xml:space="preserve">Fingermark images captured with the </w:t>
      </w:r>
      <w:proofErr w:type="spellStart"/>
      <w:r w:rsidR="004477F8" w:rsidRPr="00045D04">
        <w:t>Rofin</w:t>
      </w:r>
      <w:proofErr w:type="spellEnd"/>
      <w:r w:rsidR="004477F8" w:rsidRPr="00045D04">
        <w:t xml:space="preserve"> </w:t>
      </w:r>
      <w:proofErr w:type="spellStart"/>
      <w:r w:rsidR="004477F8" w:rsidRPr="00045D04">
        <w:t>Poliview</w:t>
      </w:r>
      <w:proofErr w:type="spellEnd"/>
      <w:r w:rsidR="004477F8" w:rsidRPr="00045D04">
        <w:t xml:space="preserve">® system were </w:t>
      </w:r>
      <w:r w:rsidR="004477F8" w:rsidRPr="00045D04">
        <w:rPr>
          <w:rFonts w:cs="Times New Roman"/>
        </w:rPr>
        <w:t xml:space="preserve">saved using the Tagged Image File (TIF) format without any digital adjustments. </w:t>
      </w:r>
      <w:r w:rsidR="009C715F" w:rsidRPr="00045D04">
        <w:t xml:space="preserve">A total of 288 fingermark specimens were processed in the comparison experiments and included in the assessments independently undertaken by three assessors. </w:t>
      </w:r>
      <w:r w:rsidR="00B951E3">
        <w:t>Each assessor scored the fingermar</w:t>
      </w:r>
      <w:r w:rsidR="00681F75">
        <w:t>k images</w:t>
      </w:r>
      <w:r w:rsidR="00B951E3">
        <w:t xml:space="preserve"> in a random order. </w:t>
      </w:r>
      <w:r w:rsidR="00681F75">
        <w:t xml:space="preserve">All </w:t>
      </w:r>
      <w:r w:rsidR="00876FE4">
        <w:t xml:space="preserve">scores were then </w:t>
      </w:r>
      <w:r w:rsidR="005618BF">
        <w:t>collated</w:t>
      </w:r>
      <w:r w:rsidR="00876FE4">
        <w:t xml:space="preserve"> and the frequencies of scores were used. </w:t>
      </w:r>
      <w:r w:rsidR="009C715F" w:rsidRPr="00045D04">
        <w:t>This gave 864 scores that were analysed.</w:t>
      </w:r>
      <w:r w:rsidR="004477F8" w:rsidRPr="00045D04">
        <w:t xml:space="preserve"> </w:t>
      </w:r>
      <w:r w:rsidRPr="00045D04">
        <w:rPr>
          <w:rFonts w:cs="Times New Roman"/>
        </w:rPr>
        <w:t>Assessed data were collected and analysed using Microsoft® Excel spreadsheet software.</w:t>
      </w:r>
    </w:p>
    <w:p w14:paraId="7D48D29A" w14:textId="53FA710D" w:rsidR="00233254" w:rsidRPr="00045D04" w:rsidRDefault="00233254" w:rsidP="006A66CD">
      <w:pPr>
        <w:rPr>
          <w:rFonts w:cs="Times New Roman"/>
        </w:rPr>
      </w:pPr>
    </w:p>
    <w:p w14:paraId="02DA1392" w14:textId="439C9E92" w:rsidR="00B3444E" w:rsidRPr="00045D04" w:rsidRDefault="004D5327" w:rsidP="00BC3B0E">
      <w:pPr>
        <w:pStyle w:val="Caption"/>
        <w:spacing w:after="0"/>
      </w:pPr>
      <w:r w:rsidRPr="00045D04">
        <w:rPr>
          <w:b/>
        </w:rPr>
        <w:t xml:space="preserve">Table </w:t>
      </w:r>
      <w:r w:rsidR="00B03B9A" w:rsidRPr="00045D04">
        <w:rPr>
          <w:b/>
        </w:rPr>
        <w:t>2</w:t>
      </w:r>
      <w:r w:rsidRPr="00045D04">
        <w:rPr>
          <w:b/>
        </w:rPr>
        <w:t>:</w:t>
      </w:r>
      <w:r w:rsidRPr="00045D04">
        <w:t xml:space="preserve"> The comparative scale </w:t>
      </w:r>
      <w:r w:rsidR="00BC3B0E" w:rsidRPr="00045D04">
        <w:t>for fingermark assessment employed in the study</w:t>
      </w:r>
      <w:r w:rsidR="001C3971" w:rsidRPr="00045D04">
        <w:t>.</w:t>
      </w:r>
    </w:p>
    <w:tbl>
      <w:tblPr>
        <w:tblStyle w:val="TableGrid"/>
        <w:tblW w:w="5000" w:type="pct"/>
        <w:tblLook w:val="0480" w:firstRow="0" w:lastRow="0" w:firstColumn="1" w:lastColumn="0" w:noHBand="0" w:noVBand="1"/>
      </w:tblPr>
      <w:tblGrid>
        <w:gridCol w:w="1555"/>
        <w:gridCol w:w="8175"/>
      </w:tblGrid>
      <w:tr w:rsidR="003E0C2A" w:rsidRPr="00045D04" w14:paraId="7DB85847" w14:textId="77777777" w:rsidTr="0076675A">
        <w:trPr>
          <w:trHeight w:val="386"/>
        </w:trPr>
        <w:tc>
          <w:tcPr>
            <w:tcW w:w="799" w:type="pct"/>
            <w:vAlign w:val="center"/>
          </w:tcPr>
          <w:p w14:paraId="76CD1D50" w14:textId="08127E75" w:rsidR="006C6C8B" w:rsidRPr="00045D04" w:rsidRDefault="003E2D30" w:rsidP="006C6C8B">
            <w:pPr>
              <w:spacing w:line="240" w:lineRule="auto"/>
              <w:jc w:val="center"/>
              <w:rPr>
                <w:b/>
              </w:rPr>
            </w:pPr>
            <w:r w:rsidRPr="00045D04">
              <w:rPr>
                <w:b/>
              </w:rPr>
              <w:t>Score</w:t>
            </w:r>
          </w:p>
        </w:tc>
        <w:tc>
          <w:tcPr>
            <w:tcW w:w="4201" w:type="pct"/>
            <w:vAlign w:val="center"/>
          </w:tcPr>
          <w:p w14:paraId="35EA6F30" w14:textId="3D42493F" w:rsidR="006C6C8B" w:rsidRPr="00045D04" w:rsidRDefault="003E2D30" w:rsidP="006C6C8B">
            <w:pPr>
              <w:spacing w:line="240" w:lineRule="auto"/>
              <w:jc w:val="center"/>
              <w:rPr>
                <w:b/>
              </w:rPr>
            </w:pPr>
            <w:r w:rsidRPr="00045D04">
              <w:rPr>
                <w:b/>
              </w:rPr>
              <w:t>Definition</w:t>
            </w:r>
          </w:p>
        </w:tc>
      </w:tr>
      <w:tr w:rsidR="003E0C2A" w:rsidRPr="00045D04" w14:paraId="55203A82" w14:textId="77777777" w:rsidTr="0076675A">
        <w:trPr>
          <w:trHeight w:val="1002"/>
        </w:trPr>
        <w:tc>
          <w:tcPr>
            <w:tcW w:w="799" w:type="pct"/>
            <w:vAlign w:val="center"/>
          </w:tcPr>
          <w:p w14:paraId="241FA5D0" w14:textId="336181C7" w:rsidR="006C6C8B" w:rsidRPr="00045D04" w:rsidRDefault="00AB71C2" w:rsidP="006C6C8B">
            <w:pPr>
              <w:spacing w:line="240" w:lineRule="auto"/>
              <w:jc w:val="center"/>
            </w:pPr>
            <w:r w:rsidRPr="00045D04">
              <w:t>+</w:t>
            </w:r>
            <w:r w:rsidR="00236AAD" w:rsidRPr="00045D04">
              <w:t>2</w:t>
            </w:r>
          </w:p>
        </w:tc>
        <w:tc>
          <w:tcPr>
            <w:tcW w:w="4201" w:type="pct"/>
            <w:vAlign w:val="center"/>
          </w:tcPr>
          <w:p w14:paraId="6D28E684" w14:textId="64D4B753" w:rsidR="006C6C8B" w:rsidRPr="00045D04" w:rsidRDefault="00CB6B3C" w:rsidP="001B3BA9">
            <w:pPr>
              <w:pStyle w:val="Pa42"/>
              <w:spacing w:line="240" w:lineRule="auto"/>
              <w:jc w:val="center"/>
              <w:rPr>
                <w:color w:val="000000"/>
                <w:lang w:val="en-AU"/>
              </w:rPr>
            </w:pPr>
            <w:r w:rsidRPr="00045D04">
              <w:rPr>
                <w:color w:val="000000"/>
                <w:lang w:val="en-AU"/>
              </w:rPr>
              <w:t xml:space="preserve">Significant </w:t>
            </w:r>
            <w:r w:rsidR="008C0504" w:rsidRPr="00045D04">
              <w:rPr>
                <w:color w:val="000000"/>
                <w:lang w:val="en-AU"/>
              </w:rPr>
              <w:t>increase</w:t>
            </w:r>
            <w:r w:rsidRPr="00045D04">
              <w:rPr>
                <w:color w:val="000000"/>
                <w:lang w:val="en-AU"/>
              </w:rPr>
              <w:t xml:space="preserve"> in enhancement of the assessed technique when compared to the other technique</w:t>
            </w:r>
          </w:p>
        </w:tc>
      </w:tr>
      <w:tr w:rsidR="003E0C2A" w:rsidRPr="00045D04" w14:paraId="41A36358" w14:textId="77777777" w:rsidTr="0076675A">
        <w:trPr>
          <w:trHeight w:val="1002"/>
        </w:trPr>
        <w:tc>
          <w:tcPr>
            <w:tcW w:w="799" w:type="pct"/>
            <w:vAlign w:val="center"/>
          </w:tcPr>
          <w:p w14:paraId="50715E13" w14:textId="2FF5B665" w:rsidR="006C6C8B" w:rsidRPr="00045D04" w:rsidRDefault="00236AAD" w:rsidP="006C6C8B">
            <w:pPr>
              <w:spacing w:line="240" w:lineRule="auto"/>
              <w:jc w:val="center"/>
            </w:pPr>
            <w:r w:rsidRPr="00045D04">
              <w:t>+1</w:t>
            </w:r>
          </w:p>
        </w:tc>
        <w:tc>
          <w:tcPr>
            <w:tcW w:w="4201" w:type="pct"/>
            <w:vAlign w:val="center"/>
          </w:tcPr>
          <w:p w14:paraId="2832D85E" w14:textId="3E7F4A08" w:rsidR="006C6C8B" w:rsidRPr="00045D04" w:rsidRDefault="008C0504" w:rsidP="001B3BA9">
            <w:pPr>
              <w:pStyle w:val="Pa42"/>
              <w:spacing w:line="240" w:lineRule="auto"/>
              <w:jc w:val="center"/>
              <w:rPr>
                <w:color w:val="000000"/>
                <w:lang w:val="en-AU"/>
              </w:rPr>
            </w:pPr>
            <w:r w:rsidRPr="00045D04">
              <w:rPr>
                <w:color w:val="000000"/>
                <w:lang w:val="en-AU"/>
              </w:rPr>
              <w:t xml:space="preserve">Slight </w:t>
            </w:r>
            <w:r w:rsidR="00C456D2" w:rsidRPr="00045D04">
              <w:rPr>
                <w:color w:val="000000"/>
                <w:lang w:val="en-AU"/>
              </w:rPr>
              <w:t>increase</w:t>
            </w:r>
            <w:r w:rsidRPr="00045D04">
              <w:rPr>
                <w:color w:val="000000"/>
                <w:lang w:val="en-AU"/>
              </w:rPr>
              <w:t xml:space="preserve"> in enhancement of the assessed technique when compared to the other technique</w:t>
            </w:r>
          </w:p>
        </w:tc>
      </w:tr>
      <w:tr w:rsidR="003E0C2A" w:rsidRPr="00045D04" w14:paraId="0CA77EF9" w14:textId="77777777" w:rsidTr="0076675A">
        <w:trPr>
          <w:trHeight w:val="1002"/>
        </w:trPr>
        <w:tc>
          <w:tcPr>
            <w:tcW w:w="799" w:type="pct"/>
            <w:vAlign w:val="center"/>
          </w:tcPr>
          <w:p w14:paraId="3426EE9A" w14:textId="67ECF835" w:rsidR="006C6C8B" w:rsidRPr="00045D04" w:rsidRDefault="00236AAD" w:rsidP="006C6C8B">
            <w:pPr>
              <w:spacing w:line="240" w:lineRule="auto"/>
              <w:jc w:val="center"/>
            </w:pPr>
            <w:r w:rsidRPr="00045D04">
              <w:t>0</w:t>
            </w:r>
          </w:p>
        </w:tc>
        <w:tc>
          <w:tcPr>
            <w:tcW w:w="4201" w:type="pct"/>
            <w:vAlign w:val="center"/>
          </w:tcPr>
          <w:p w14:paraId="549C564C" w14:textId="6EA01D04" w:rsidR="006C6C8B" w:rsidRPr="00045D04" w:rsidRDefault="007557BB" w:rsidP="001B3BA9">
            <w:pPr>
              <w:pStyle w:val="Pa42"/>
              <w:spacing w:line="240" w:lineRule="auto"/>
              <w:jc w:val="center"/>
              <w:rPr>
                <w:color w:val="000000"/>
                <w:lang w:val="en-AU"/>
              </w:rPr>
            </w:pPr>
            <w:r w:rsidRPr="00045D04">
              <w:rPr>
                <w:color w:val="000000"/>
                <w:lang w:val="en-AU"/>
              </w:rPr>
              <w:t xml:space="preserve">No </w:t>
            </w:r>
            <w:r w:rsidR="0002149A" w:rsidRPr="00045D04">
              <w:rPr>
                <w:color w:val="000000"/>
                <w:lang w:val="en-AU"/>
              </w:rPr>
              <w:t>enhancement of the assessed technique when compared to the other technique</w:t>
            </w:r>
          </w:p>
        </w:tc>
      </w:tr>
      <w:tr w:rsidR="003E0C2A" w:rsidRPr="00045D04" w14:paraId="2CB03661" w14:textId="77777777" w:rsidTr="0076675A">
        <w:trPr>
          <w:trHeight w:val="1002"/>
        </w:trPr>
        <w:tc>
          <w:tcPr>
            <w:tcW w:w="799" w:type="pct"/>
            <w:vAlign w:val="center"/>
          </w:tcPr>
          <w:p w14:paraId="10BED660" w14:textId="20FFF1AE" w:rsidR="006C6C8B" w:rsidRPr="00045D04" w:rsidRDefault="00FF523D" w:rsidP="006C6C8B">
            <w:pPr>
              <w:spacing w:line="240" w:lineRule="auto"/>
              <w:jc w:val="center"/>
            </w:pPr>
            <w:r w:rsidRPr="00045D04">
              <w:sym w:font="Symbol" w:char="F02D"/>
            </w:r>
            <w:r w:rsidR="00236AAD" w:rsidRPr="00045D04">
              <w:t>1</w:t>
            </w:r>
          </w:p>
        </w:tc>
        <w:tc>
          <w:tcPr>
            <w:tcW w:w="4201" w:type="pct"/>
            <w:vAlign w:val="center"/>
          </w:tcPr>
          <w:p w14:paraId="0432D208" w14:textId="09B15161" w:rsidR="006C6C8B" w:rsidRPr="00045D04" w:rsidRDefault="00C456D2" w:rsidP="001B3BA9">
            <w:pPr>
              <w:pStyle w:val="Pa42"/>
              <w:spacing w:line="240" w:lineRule="auto"/>
              <w:jc w:val="center"/>
              <w:rPr>
                <w:color w:val="000000"/>
                <w:lang w:val="en-AU"/>
              </w:rPr>
            </w:pPr>
            <w:r w:rsidRPr="00045D04">
              <w:rPr>
                <w:color w:val="000000"/>
                <w:lang w:val="en-AU"/>
              </w:rPr>
              <w:t>Slight decrease in enhancement of the assessed technique when compared to the other technique</w:t>
            </w:r>
          </w:p>
        </w:tc>
      </w:tr>
      <w:tr w:rsidR="003E0C2A" w:rsidRPr="00045D04" w14:paraId="5C09CDCF" w14:textId="77777777" w:rsidTr="0076675A">
        <w:trPr>
          <w:trHeight w:val="1002"/>
        </w:trPr>
        <w:tc>
          <w:tcPr>
            <w:tcW w:w="799" w:type="pct"/>
            <w:vAlign w:val="center"/>
          </w:tcPr>
          <w:p w14:paraId="7F22E6EC" w14:textId="2093ECC9" w:rsidR="006C6C8B" w:rsidRPr="00045D04" w:rsidRDefault="00C92CFE" w:rsidP="00C92CFE">
            <w:pPr>
              <w:spacing w:line="240" w:lineRule="auto"/>
              <w:jc w:val="center"/>
            </w:pPr>
            <w:r w:rsidRPr="00045D04">
              <w:sym w:font="Symbol" w:char="F02D"/>
            </w:r>
            <w:r w:rsidRPr="00045D04">
              <w:t>2</w:t>
            </w:r>
          </w:p>
        </w:tc>
        <w:tc>
          <w:tcPr>
            <w:tcW w:w="4201" w:type="pct"/>
            <w:vAlign w:val="center"/>
          </w:tcPr>
          <w:p w14:paraId="7901FB12" w14:textId="6C8AB015" w:rsidR="006C6C8B" w:rsidRPr="00045D04" w:rsidRDefault="00C456D2" w:rsidP="001B3BA9">
            <w:pPr>
              <w:pStyle w:val="Pa42"/>
              <w:spacing w:line="240" w:lineRule="auto"/>
              <w:jc w:val="center"/>
              <w:rPr>
                <w:color w:val="000000"/>
                <w:lang w:val="en-AU"/>
              </w:rPr>
            </w:pPr>
            <w:r w:rsidRPr="00045D04">
              <w:rPr>
                <w:color w:val="000000"/>
                <w:lang w:val="en-AU"/>
              </w:rPr>
              <w:t>Significant decrease in enhancement of the assessed technique when compared to the other technique</w:t>
            </w:r>
          </w:p>
        </w:tc>
      </w:tr>
      <w:tr w:rsidR="000D75A1" w:rsidRPr="00045D04" w14:paraId="5BBE2CEA" w14:textId="77777777" w:rsidTr="0076675A">
        <w:trPr>
          <w:trHeight w:val="1002"/>
        </w:trPr>
        <w:tc>
          <w:tcPr>
            <w:tcW w:w="799" w:type="pct"/>
            <w:vAlign w:val="center"/>
          </w:tcPr>
          <w:p w14:paraId="285C73D5" w14:textId="4B5AF4BA" w:rsidR="000D75A1" w:rsidRPr="00045D04" w:rsidRDefault="000D75A1" w:rsidP="00C92CFE">
            <w:pPr>
              <w:spacing w:line="240" w:lineRule="auto"/>
              <w:jc w:val="center"/>
            </w:pPr>
            <w:r w:rsidRPr="00045D04">
              <w:t>00</w:t>
            </w:r>
          </w:p>
        </w:tc>
        <w:tc>
          <w:tcPr>
            <w:tcW w:w="4201" w:type="pct"/>
            <w:vAlign w:val="center"/>
          </w:tcPr>
          <w:p w14:paraId="7DD47CA1" w14:textId="6FEC28E4" w:rsidR="000D75A1" w:rsidRPr="00045D04" w:rsidRDefault="000D75A1" w:rsidP="001B3BA9">
            <w:pPr>
              <w:pStyle w:val="Pa42"/>
              <w:spacing w:line="240" w:lineRule="auto"/>
              <w:jc w:val="center"/>
              <w:rPr>
                <w:color w:val="000000"/>
                <w:lang w:val="en-AU"/>
              </w:rPr>
            </w:pPr>
            <w:r w:rsidRPr="00045D04">
              <w:rPr>
                <w:color w:val="000000"/>
                <w:lang w:val="en-AU"/>
              </w:rPr>
              <w:t>No detection on either side</w:t>
            </w:r>
          </w:p>
        </w:tc>
      </w:tr>
    </w:tbl>
    <w:p w14:paraId="23273AC9" w14:textId="733D2454" w:rsidR="00406ECA" w:rsidRPr="00045D04" w:rsidRDefault="00F77F8F" w:rsidP="002118F6">
      <w:pPr>
        <w:pStyle w:val="Heading1"/>
        <w:rPr>
          <w:rFonts w:cstheme="minorBidi"/>
        </w:rPr>
      </w:pPr>
      <w:r w:rsidRPr="00045D04">
        <w:br w:type="page"/>
      </w:r>
      <w:r w:rsidRPr="00045D04">
        <w:lastRenderedPageBreak/>
        <w:t>3. Results and discussion</w:t>
      </w:r>
    </w:p>
    <w:p w14:paraId="2CC8D32B" w14:textId="77777777" w:rsidR="00406ECA" w:rsidRPr="00045D04" w:rsidRDefault="00406ECA" w:rsidP="00AB363B">
      <w:pPr>
        <w:rPr>
          <w:rFonts w:cs="Times New Roman"/>
        </w:rPr>
      </w:pPr>
    </w:p>
    <w:p w14:paraId="007A20B6" w14:textId="71607065" w:rsidR="00F37D2E" w:rsidRPr="00045D04" w:rsidRDefault="00276C26" w:rsidP="00AF6B3F">
      <w:pPr>
        <w:pStyle w:val="Heading2"/>
      </w:pPr>
      <w:r w:rsidRPr="00045D04">
        <w:t xml:space="preserve">3.1 </w:t>
      </w:r>
      <w:r w:rsidR="003630B5" w:rsidRPr="00045D04">
        <w:t>Synthesis and c</w:t>
      </w:r>
      <w:r w:rsidR="00F37D2E" w:rsidRPr="00045D04">
        <w:t>haracterisations</w:t>
      </w:r>
      <w:r w:rsidR="003630B5" w:rsidRPr="00045D04">
        <w:t xml:space="preserve"> of the functionalised silicon </w:t>
      </w:r>
      <w:r w:rsidR="00952212" w:rsidRPr="00045D04">
        <w:t xml:space="preserve">oxide </w:t>
      </w:r>
      <w:r w:rsidR="003630B5" w:rsidRPr="00045D04">
        <w:t>nanoparticles</w:t>
      </w:r>
    </w:p>
    <w:p w14:paraId="2A19807A" w14:textId="77777777" w:rsidR="00F37D2E" w:rsidRPr="00045D04" w:rsidRDefault="00F37D2E" w:rsidP="00AB363B">
      <w:pPr>
        <w:rPr>
          <w:rFonts w:cs="Times New Roman"/>
        </w:rPr>
      </w:pPr>
    </w:p>
    <w:p w14:paraId="73694694" w14:textId="6F6DE6CA" w:rsidR="00E5372F" w:rsidRPr="00045D04" w:rsidRDefault="00791CDB" w:rsidP="00AB363B">
      <w:pPr>
        <w:rPr>
          <w:rFonts w:cs="Times New Roman"/>
          <w:noProof/>
        </w:rPr>
      </w:pPr>
      <w:r w:rsidRPr="00045D04">
        <w:rPr>
          <w:rFonts w:cs="Times New Roman"/>
        </w:rPr>
        <w:t xml:space="preserve">In order to characterise the size of the NPs produced by the synthesis, </w:t>
      </w:r>
      <w:r w:rsidR="00636561" w:rsidRPr="00045D04">
        <w:rPr>
          <w:rFonts w:cs="Times New Roman"/>
        </w:rPr>
        <w:t>three analytical methods</w:t>
      </w:r>
      <w:r w:rsidR="000D1C15" w:rsidRPr="00045D04">
        <w:rPr>
          <w:rFonts w:cs="Times New Roman"/>
        </w:rPr>
        <w:t xml:space="preserve"> were employed. </w:t>
      </w:r>
      <w:r w:rsidR="00E827CA" w:rsidRPr="00045D04">
        <w:rPr>
          <w:rFonts w:cs="Times New Roman"/>
        </w:rPr>
        <w:t>SEM was used to visu</w:t>
      </w:r>
      <w:r w:rsidR="002D3352" w:rsidRPr="00045D04">
        <w:rPr>
          <w:rFonts w:cs="Times New Roman"/>
        </w:rPr>
        <w:t xml:space="preserve">alise </w:t>
      </w:r>
      <w:r w:rsidR="00F06002" w:rsidRPr="00045D04">
        <w:rPr>
          <w:rFonts w:cs="Times New Roman"/>
        </w:rPr>
        <w:t>the functionalised SiO</w:t>
      </w:r>
      <w:r w:rsidR="00F06002" w:rsidRPr="00045D04">
        <w:rPr>
          <w:rFonts w:cs="Times New Roman"/>
          <w:vertAlign w:val="subscript"/>
        </w:rPr>
        <w:t>2</w:t>
      </w:r>
      <w:r w:rsidR="00F06002" w:rsidRPr="00045D04">
        <w:rPr>
          <w:rFonts w:cs="Times New Roman"/>
        </w:rPr>
        <w:t xml:space="preserve"> NPs. </w:t>
      </w:r>
      <w:r w:rsidR="00F06002" w:rsidRPr="00045D04">
        <w:rPr>
          <w:rFonts w:cs="Times New Roman"/>
          <w:noProof/>
        </w:rPr>
        <w:t xml:space="preserve">Figure 1 is an SEM image of the </w:t>
      </w:r>
      <w:r w:rsidR="00E42AA0" w:rsidRPr="00045D04">
        <w:rPr>
          <w:rFonts w:cs="Times New Roman"/>
          <w:noProof/>
        </w:rPr>
        <w:t>NPs</w:t>
      </w:r>
      <w:r w:rsidR="00F06002" w:rsidRPr="00045D04">
        <w:rPr>
          <w:rFonts w:cs="Times New Roman"/>
          <w:noProof/>
        </w:rPr>
        <w:t xml:space="preserve"> and </w:t>
      </w:r>
      <w:r w:rsidR="00FA03D9" w:rsidRPr="00045D04">
        <w:rPr>
          <w:rFonts w:cs="Times New Roman"/>
          <w:noProof/>
        </w:rPr>
        <w:t xml:space="preserve">an illustration of their </w:t>
      </w:r>
      <w:r w:rsidR="00F06002" w:rsidRPr="00045D04">
        <w:rPr>
          <w:rFonts w:cs="Times New Roman"/>
          <w:noProof/>
        </w:rPr>
        <w:t>corresponding size distribution</w:t>
      </w:r>
      <w:r w:rsidR="00A9610D">
        <w:rPr>
          <w:rFonts w:cs="Times New Roman"/>
          <w:noProof/>
        </w:rPr>
        <w:t>.</w:t>
      </w:r>
      <w:r w:rsidR="00F06002" w:rsidRPr="00045D04">
        <w:rPr>
          <w:rFonts w:cs="Times New Roman"/>
          <w:noProof/>
        </w:rPr>
        <w:t xml:space="preserve"> </w:t>
      </w:r>
      <w:r w:rsidR="00854AE1" w:rsidRPr="00045D04">
        <w:rPr>
          <w:rFonts w:cs="Times New Roman"/>
          <w:noProof/>
        </w:rPr>
        <w:t>T</w:t>
      </w:r>
      <w:r w:rsidR="00F06002" w:rsidRPr="00045D04">
        <w:rPr>
          <w:rFonts w:cs="Times New Roman"/>
          <w:noProof/>
        </w:rPr>
        <w:t>he presence of monodisperse</w:t>
      </w:r>
      <w:r w:rsidR="00854AE1" w:rsidRPr="00045D04">
        <w:rPr>
          <w:rFonts w:cs="Times New Roman"/>
          <w:noProof/>
        </w:rPr>
        <w:t>d</w:t>
      </w:r>
      <w:r w:rsidR="00F06002" w:rsidRPr="00045D04">
        <w:rPr>
          <w:rFonts w:cs="Times New Roman"/>
          <w:noProof/>
        </w:rPr>
        <w:t xml:space="preserve"> spherical SiO</w:t>
      </w:r>
      <w:r w:rsidR="00F06002" w:rsidRPr="00045D04">
        <w:rPr>
          <w:rFonts w:cs="Times New Roman"/>
          <w:noProof/>
          <w:vertAlign w:val="subscript"/>
        </w:rPr>
        <w:t>2</w:t>
      </w:r>
      <w:r w:rsidR="00F06002" w:rsidRPr="00045D04">
        <w:rPr>
          <w:rFonts w:cs="Times New Roman"/>
          <w:noProof/>
        </w:rPr>
        <w:t xml:space="preserve"> </w:t>
      </w:r>
      <w:r w:rsidR="00854AE1" w:rsidRPr="00045D04">
        <w:rPr>
          <w:rFonts w:cs="Times New Roman"/>
          <w:noProof/>
        </w:rPr>
        <w:t>NPs</w:t>
      </w:r>
      <w:r w:rsidR="00F06002" w:rsidRPr="00045D04">
        <w:rPr>
          <w:rFonts w:cs="Times New Roman"/>
          <w:noProof/>
        </w:rPr>
        <w:t xml:space="preserve"> with an average size of 90.2 nm (standard deviation of 4.7 nm)</w:t>
      </w:r>
      <w:r w:rsidR="00854AE1" w:rsidRPr="00045D04">
        <w:rPr>
          <w:rFonts w:cs="Times New Roman"/>
          <w:noProof/>
        </w:rPr>
        <w:t xml:space="preserve"> was clearly </w:t>
      </w:r>
      <w:r w:rsidR="00CD189F" w:rsidRPr="00045D04">
        <w:rPr>
          <w:rFonts w:cs="Times New Roman"/>
          <w:noProof/>
        </w:rPr>
        <w:t>reflected</w:t>
      </w:r>
      <w:r w:rsidR="00854AE1" w:rsidRPr="00045D04">
        <w:rPr>
          <w:rFonts w:cs="Times New Roman"/>
          <w:noProof/>
        </w:rPr>
        <w:t xml:space="preserve"> in these analyses</w:t>
      </w:r>
      <w:r w:rsidR="00F06002" w:rsidRPr="00045D04">
        <w:rPr>
          <w:rFonts w:cs="Times New Roman"/>
          <w:noProof/>
        </w:rPr>
        <w:t xml:space="preserve">. </w:t>
      </w:r>
      <w:r w:rsidR="006750DE" w:rsidRPr="00045D04">
        <w:rPr>
          <w:rFonts w:cs="Times New Roman"/>
          <w:noProof/>
        </w:rPr>
        <w:t>Figure 2</w:t>
      </w:r>
      <w:r w:rsidR="00F06002" w:rsidRPr="00045D04">
        <w:rPr>
          <w:rFonts w:cs="Times New Roman"/>
          <w:noProof/>
        </w:rPr>
        <w:t xml:space="preserve"> shows the </w:t>
      </w:r>
      <w:r w:rsidR="00C81AF5" w:rsidRPr="00045D04">
        <w:rPr>
          <w:rFonts w:cs="Times New Roman"/>
          <w:noProof/>
        </w:rPr>
        <w:t xml:space="preserve">size distribution </w:t>
      </w:r>
      <w:r w:rsidR="00F06002" w:rsidRPr="00045D04">
        <w:rPr>
          <w:rFonts w:cs="Times New Roman"/>
          <w:noProof/>
        </w:rPr>
        <w:t xml:space="preserve">of the NPs </w:t>
      </w:r>
      <w:r w:rsidR="000D2CB0" w:rsidRPr="00045D04">
        <w:rPr>
          <w:rFonts w:cs="Times New Roman"/>
          <w:noProof/>
        </w:rPr>
        <w:t xml:space="preserve">measured by dynamic light scattering (DLS) </w:t>
      </w:r>
      <w:r w:rsidR="006917FB" w:rsidRPr="00045D04">
        <w:rPr>
          <w:rFonts w:cs="Times New Roman"/>
          <w:noProof/>
        </w:rPr>
        <w:t>with an average size</w:t>
      </w:r>
      <w:r w:rsidR="00F06002" w:rsidRPr="00045D04">
        <w:rPr>
          <w:rFonts w:cs="Times New Roman"/>
          <w:noProof/>
        </w:rPr>
        <w:t xml:space="preserve"> of 93.0 nm</w:t>
      </w:r>
      <w:r w:rsidR="00DF0BB1" w:rsidRPr="00045D04">
        <w:rPr>
          <w:rFonts w:cs="Times New Roman"/>
          <w:noProof/>
        </w:rPr>
        <w:t xml:space="preserve"> (standard deviation of 4.7 nm). This analysis was consisitent with the SEM </w:t>
      </w:r>
      <w:r w:rsidR="00581934" w:rsidRPr="00045D04">
        <w:rPr>
          <w:rFonts w:cs="Times New Roman"/>
          <w:noProof/>
        </w:rPr>
        <w:t>results</w:t>
      </w:r>
      <w:r w:rsidRPr="00045D04">
        <w:rPr>
          <w:rFonts w:cs="Times New Roman"/>
          <w:noProof/>
        </w:rPr>
        <w:t xml:space="preserve">, as well </w:t>
      </w:r>
      <w:r w:rsidR="0059058F" w:rsidRPr="00045D04">
        <w:rPr>
          <w:rFonts w:cs="Times New Roman"/>
          <w:noProof/>
        </w:rPr>
        <w:t xml:space="preserve">as previous studies </w:t>
      </w:r>
      <w:r w:rsidR="0059058F" w:rsidRPr="00045D04">
        <w:rPr>
          <w:rFonts w:cs="Times New Roman"/>
          <w:noProof/>
        </w:rPr>
        <w:fldChar w:fldCharType="begin">
          <w:fldData xml:space="preserve">PEVuZE5vdGU+PENpdGU+PEF1dGhvcj5Nb3JldDwvQXV0aG9yPjxZZWFyPjIwMTQ8L1llYXI+PFJl
Y051bT4yMTg8L1JlY051bT48RGlzcGxheVRleHQ+WzE3LDIwXTwvRGlzcGxheVRleHQ+PHJlY29y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37236B">
        <w:rPr>
          <w:rFonts w:cs="Times New Roman"/>
          <w:noProof/>
        </w:rPr>
        <w:instrText xml:space="preserve"> ADDIN EN.CITE </w:instrText>
      </w:r>
      <w:r w:rsidR="0037236B">
        <w:rPr>
          <w:rFonts w:cs="Times New Roman"/>
          <w:noProof/>
        </w:rPr>
        <w:fldChar w:fldCharType="begin">
          <w:fldData xml:space="preserve">PEVuZE5vdGU+PENpdGU+PEF1dGhvcj5Nb3JldDwvQXV0aG9yPjxZZWFyPjIwMTQ8L1llYXI+PFJl
Y051bT4yMTg8L1JlY051bT48RGlzcGxheVRleHQ+WzE3LDIwXTwvRGlzcGxheVRleHQ+PHJlY29y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37236B">
        <w:rPr>
          <w:rFonts w:cs="Times New Roman"/>
          <w:noProof/>
        </w:rPr>
        <w:instrText xml:space="preserve"> ADDIN EN.CITE.DATA </w:instrText>
      </w:r>
      <w:r w:rsidR="0037236B">
        <w:rPr>
          <w:rFonts w:cs="Times New Roman"/>
          <w:noProof/>
        </w:rPr>
      </w:r>
      <w:r w:rsidR="0037236B">
        <w:rPr>
          <w:rFonts w:cs="Times New Roman"/>
          <w:noProof/>
        </w:rPr>
        <w:fldChar w:fldCharType="end"/>
      </w:r>
      <w:r w:rsidR="0059058F" w:rsidRPr="00045D04">
        <w:rPr>
          <w:rFonts w:cs="Times New Roman"/>
          <w:noProof/>
        </w:rPr>
      </w:r>
      <w:r w:rsidR="0059058F" w:rsidRPr="00045D04">
        <w:rPr>
          <w:rFonts w:cs="Times New Roman"/>
          <w:noProof/>
        </w:rPr>
        <w:fldChar w:fldCharType="separate"/>
      </w:r>
      <w:r w:rsidR="0037236B">
        <w:rPr>
          <w:rFonts w:cs="Times New Roman"/>
          <w:noProof/>
        </w:rPr>
        <w:t>[17,20]</w:t>
      </w:r>
      <w:r w:rsidR="0059058F" w:rsidRPr="00045D04">
        <w:rPr>
          <w:rFonts w:cs="Times New Roman"/>
          <w:noProof/>
        </w:rPr>
        <w:fldChar w:fldCharType="end"/>
      </w:r>
      <w:r w:rsidR="0059058F" w:rsidRPr="00045D04">
        <w:rPr>
          <w:rFonts w:cs="Times New Roman"/>
          <w:noProof/>
        </w:rPr>
        <w:t>.</w:t>
      </w:r>
      <w:r w:rsidR="00C302A1" w:rsidRPr="00045D04">
        <w:rPr>
          <w:rFonts w:cs="Times New Roman"/>
          <w:noProof/>
        </w:rPr>
        <w:t xml:space="preserve"> Figure 4 shows the </w:t>
      </w:r>
      <w:r w:rsidR="00636561" w:rsidRPr="00045D04">
        <w:rPr>
          <w:rFonts w:cs="Times New Roman"/>
          <w:noProof/>
        </w:rPr>
        <w:t>PXRD spectrum</w:t>
      </w:r>
      <w:r w:rsidR="00C302A1" w:rsidRPr="00045D04">
        <w:rPr>
          <w:rFonts w:cs="Times New Roman"/>
          <w:noProof/>
        </w:rPr>
        <w:t xml:space="preserve"> of the SiO</w:t>
      </w:r>
      <w:r w:rsidR="00C302A1" w:rsidRPr="00045D04">
        <w:rPr>
          <w:rFonts w:cs="Times New Roman"/>
          <w:noProof/>
          <w:vertAlign w:val="subscript"/>
        </w:rPr>
        <w:t>2</w:t>
      </w:r>
      <w:r w:rsidR="00C302A1" w:rsidRPr="00045D04">
        <w:rPr>
          <w:rFonts w:cs="Times New Roman"/>
          <w:noProof/>
        </w:rPr>
        <w:t xml:space="preserve"> NPs</w:t>
      </w:r>
      <w:r w:rsidR="00581934" w:rsidRPr="00045D04">
        <w:rPr>
          <w:rFonts w:cs="Times New Roman"/>
          <w:noProof/>
        </w:rPr>
        <w:t>. This spectrum</w:t>
      </w:r>
      <w:r w:rsidR="00C302A1" w:rsidRPr="00045D04">
        <w:rPr>
          <w:rFonts w:cs="Times New Roman"/>
          <w:noProof/>
        </w:rPr>
        <w:t xml:space="preserve"> corresponds to the characteristic amorphous nature of the SiO</w:t>
      </w:r>
      <w:r w:rsidR="00C302A1" w:rsidRPr="00045D04">
        <w:rPr>
          <w:rFonts w:cs="Times New Roman"/>
          <w:noProof/>
          <w:vertAlign w:val="subscript"/>
        </w:rPr>
        <w:t>2</w:t>
      </w:r>
      <w:r w:rsidR="00C302A1" w:rsidRPr="00045D04">
        <w:rPr>
          <w:rFonts w:cs="Times New Roman"/>
          <w:noProof/>
        </w:rPr>
        <w:t>.</w:t>
      </w:r>
    </w:p>
    <w:p w14:paraId="373D2C1E" w14:textId="77777777" w:rsidR="00E5372F" w:rsidRPr="00045D04" w:rsidRDefault="00E5372F" w:rsidP="00AB363B">
      <w:pPr>
        <w:rPr>
          <w:rFonts w:cs="Times New Roman"/>
          <w:noProof/>
        </w:rPr>
      </w:pPr>
    </w:p>
    <w:p w14:paraId="177E58AC" w14:textId="1BA747DE" w:rsidR="00C16149" w:rsidRPr="00045D04" w:rsidRDefault="00911DDC" w:rsidP="00FD630F">
      <w:pPr>
        <w:rPr>
          <w:rFonts w:cs="Times New Roman"/>
          <w:noProof/>
        </w:rPr>
      </w:pPr>
      <w:r w:rsidRPr="00045D04">
        <w:rPr>
          <w:rFonts w:cs="Times New Roman"/>
          <w:noProof/>
        </w:rPr>
        <w:t>F</w:t>
      </w:r>
      <w:r w:rsidR="001F4B2C" w:rsidRPr="00045D04">
        <w:rPr>
          <w:rFonts w:cs="Times New Roman"/>
          <w:noProof/>
        </w:rPr>
        <w:t>igure 4</w:t>
      </w:r>
      <w:r w:rsidRPr="00045D04">
        <w:rPr>
          <w:rFonts w:cs="Times New Roman"/>
          <w:noProof/>
        </w:rPr>
        <w:t xml:space="preserve"> depicts the excitation and emission spectra of the </w:t>
      </w:r>
      <w:proofErr w:type="spellStart"/>
      <w:r w:rsidRPr="00045D04">
        <w:rPr>
          <w:rFonts w:cs="Times New Roman"/>
        </w:rPr>
        <w:t>RuBpy</w:t>
      </w:r>
      <w:proofErr w:type="spellEnd"/>
      <w:r w:rsidRPr="00045D04">
        <w:rPr>
          <w:rFonts w:cs="Times New Roman"/>
        </w:rPr>
        <w:t xml:space="preserve">-doped </w:t>
      </w:r>
      <w:r w:rsidRPr="00045D04">
        <w:rPr>
          <w:rFonts w:cs="Times New Roman"/>
          <w:noProof/>
        </w:rPr>
        <w:t>CES-SiO</w:t>
      </w:r>
      <w:r w:rsidRPr="00045D04">
        <w:rPr>
          <w:rFonts w:cs="Times New Roman"/>
          <w:noProof/>
          <w:vertAlign w:val="subscript"/>
        </w:rPr>
        <w:t>2</w:t>
      </w:r>
      <w:r w:rsidRPr="00045D04">
        <w:rPr>
          <w:rFonts w:cs="Times New Roman"/>
          <w:noProof/>
        </w:rPr>
        <w:t xml:space="preserve"> NPs in solution. The functionalised SiO</w:t>
      </w:r>
      <w:r w:rsidRPr="00045D04">
        <w:rPr>
          <w:rFonts w:cs="Times New Roman"/>
          <w:noProof/>
          <w:vertAlign w:val="subscript"/>
        </w:rPr>
        <w:t>2</w:t>
      </w:r>
      <w:r w:rsidRPr="00045D04">
        <w:rPr>
          <w:rFonts w:cs="Times New Roman"/>
          <w:noProof/>
        </w:rPr>
        <w:t> NPs dis</w:t>
      </w:r>
      <w:r w:rsidR="00A360B6">
        <w:rPr>
          <w:rFonts w:cs="Times New Roman"/>
          <w:noProof/>
        </w:rPr>
        <w:t>played maximum excitation at 459</w:t>
      </w:r>
      <w:r w:rsidRPr="00045D04">
        <w:rPr>
          <w:rFonts w:cs="Times New Roman"/>
          <w:noProof/>
        </w:rPr>
        <w:t xml:space="preserve"> nm</w:t>
      </w:r>
      <w:r w:rsidR="00A360B6">
        <w:rPr>
          <w:rFonts w:cs="Times New Roman"/>
          <w:noProof/>
        </w:rPr>
        <w:t>, with a maximum emission at 612</w:t>
      </w:r>
      <w:r w:rsidRPr="00045D04">
        <w:rPr>
          <w:rFonts w:cs="Times New Roman"/>
          <w:noProof/>
        </w:rPr>
        <w:t xml:space="preserve"> nm. Although observation at 610 nm would appear to be the most suitable imaging parameter, a 590 nm </w:t>
      </w:r>
      <w:r w:rsidR="005A6294">
        <w:rPr>
          <w:rFonts w:cs="Times New Roman"/>
          <w:noProof/>
        </w:rPr>
        <w:t>band-pass filter</w:t>
      </w:r>
      <w:r w:rsidRPr="00045D04">
        <w:rPr>
          <w:rFonts w:cs="Times New Roman"/>
          <w:noProof/>
        </w:rPr>
        <w:t xml:space="preserve"> </w:t>
      </w:r>
      <w:r w:rsidR="005D1B5F" w:rsidRPr="00045D04">
        <w:rPr>
          <w:rFonts w:cs="Times New Roman"/>
          <w:noProof/>
        </w:rPr>
        <w:t>was</w:t>
      </w:r>
      <w:r w:rsidRPr="00045D04">
        <w:rPr>
          <w:rFonts w:cs="Times New Roman"/>
          <w:noProof/>
        </w:rPr>
        <w:t xml:space="preserve"> used for fingermark visualisation </w:t>
      </w:r>
      <w:r w:rsidR="005D1B5F" w:rsidRPr="00045D04">
        <w:rPr>
          <w:rFonts w:cs="Times New Roman"/>
          <w:noProof/>
        </w:rPr>
        <w:t xml:space="preserve">in this study because it </w:t>
      </w:r>
      <w:r w:rsidR="00D34EAC">
        <w:rPr>
          <w:rFonts w:cs="Times New Roman"/>
          <w:noProof/>
        </w:rPr>
        <w:t xml:space="preserve">was judged to </w:t>
      </w:r>
      <w:r w:rsidR="00420807">
        <w:rPr>
          <w:rFonts w:cs="Times New Roman"/>
          <w:noProof/>
        </w:rPr>
        <w:t xml:space="preserve">provide better results </w:t>
      </w:r>
      <w:r w:rsidR="00F66F6A">
        <w:rPr>
          <w:rFonts w:cs="Times New Roman"/>
          <w:noProof/>
        </w:rPr>
        <w:t>compared to a 610 nm band-pass filter.</w:t>
      </w:r>
      <w:r w:rsidR="00FE1418" w:rsidRPr="00045D04">
        <w:rPr>
          <w:rFonts w:cs="Times New Roman"/>
          <w:noProof/>
        </w:rPr>
        <w:br w:type="page"/>
      </w:r>
    </w:p>
    <w:p w14:paraId="387BDA45" w14:textId="747F5E3C" w:rsidR="00FE1418" w:rsidRPr="00045D04" w:rsidRDefault="00FE1418" w:rsidP="00AB363B">
      <w:pPr>
        <w:rPr>
          <w:rFonts w:cs="Times New Roman"/>
          <w:noProof/>
          <w:lang w:eastAsia="zh-TW"/>
        </w:rPr>
      </w:pPr>
      <w:r w:rsidRPr="00045D04">
        <w:rPr>
          <w:rFonts w:cs="Times New Roman"/>
          <w:noProof/>
          <w:lang w:eastAsia="zh-TW"/>
        </w:rPr>
        <w:lastRenderedPageBreak/>
        <w:drawing>
          <wp:inline distT="0" distB="0" distL="0" distR="0" wp14:anchorId="554F1CE1" wp14:editId="44E05C0A">
            <wp:extent cx="6184900" cy="2446655"/>
            <wp:effectExtent l="0" t="0" r="0" b="444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Figure 1.png"/>
                    <pic:cNvPicPr/>
                  </pic:nvPicPr>
                  <pic:blipFill>
                    <a:blip r:embed="rId8">
                      <a:extLst>
                        <a:ext uri="{28A0092B-C50C-407E-A947-70E740481C1C}">
                          <a14:useLocalDpi xmlns:a14="http://schemas.microsoft.com/office/drawing/2010/main" val="0"/>
                        </a:ext>
                      </a:extLst>
                    </a:blip>
                    <a:stretch>
                      <a:fillRect/>
                    </a:stretch>
                  </pic:blipFill>
                  <pic:spPr>
                    <a:xfrm>
                      <a:off x="0" y="0"/>
                      <a:ext cx="6184900" cy="2446655"/>
                    </a:xfrm>
                    <a:prstGeom prst="rect">
                      <a:avLst/>
                    </a:prstGeom>
                  </pic:spPr>
                </pic:pic>
              </a:graphicData>
            </a:graphic>
          </wp:inline>
        </w:drawing>
      </w:r>
    </w:p>
    <w:p w14:paraId="75533BAF" w14:textId="21D28681" w:rsidR="0087495D" w:rsidRPr="00045D04" w:rsidRDefault="002523F0" w:rsidP="002523F0">
      <w:pPr>
        <w:pStyle w:val="Caption"/>
        <w:rPr>
          <w:noProof/>
        </w:rPr>
      </w:pPr>
      <w:r w:rsidRPr="002523F0">
        <w:rPr>
          <w:b/>
        </w:rPr>
        <w:t xml:space="preserve">Figure </w:t>
      </w:r>
      <w:r w:rsidRPr="002523F0">
        <w:rPr>
          <w:b/>
        </w:rPr>
        <w:fldChar w:fldCharType="begin"/>
      </w:r>
      <w:r w:rsidRPr="002523F0">
        <w:rPr>
          <w:b/>
        </w:rPr>
        <w:instrText xml:space="preserve"> SEQ Figure \* ARABIC </w:instrText>
      </w:r>
      <w:r w:rsidRPr="002523F0">
        <w:rPr>
          <w:b/>
        </w:rPr>
        <w:fldChar w:fldCharType="separate"/>
      </w:r>
      <w:r w:rsidR="00F45805">
        <w:rPr>
          <w:b/>
          <w:noProof/>
        </w:rPr>
        <w:t>1</w:t>
      </w:r>
      <w:r w:rsidRPr="002523F0">
        <w:rPr>
          <w:b/>
        </w:rPr>
        <w:fldChar w:fldCharType="end"/>
      </w:r>
      <w:r w:rsidR="006471D3" w:rsidRPr="00045D04">
        <w:rPr>
          <w:b/>
        </w:rPr>
        <w:t xml:space="preserve">: </w:t>
      </w:r>
      <w:r w:rsidR="004F76D8" w:rsidRPr="00045D04">
        <w:t xml:space="preserve">SEM image of the </w:t>
      </w:r>
      <w:proofErr w:type="spellStart"/>
      <w:r w:rsidR="004F76D8" w:rsidRPr="00045D04">
        <w:t>RuBpy</w:t>
      </w:r>
      <w:proofErr w:type="spellEnd"/>
      <w:r w:rsidR="004F76D8" w:rsidRPr="00045D04">
        <w:t>-doped</w:t>
      </w:r>
      <w:r w:rsidR="00D947AF" w:rsidRPr="00045D04">
        <w:t xml:space="preserve"> CES-SiO2 NPs</w:t>
      </w:r>
      <w:r w:rsidR="00A676D2" w:rsidRPr="00045D04">
        <w:t xml:space="preserve"> showing the presence of monodispersed spherical</w:t>
      </w:r>
      <w:r w:rsidR="00657EC2" w:rsidRPr="00045D04">
        <w:t xml:space="preserve"> NPs</w:t>
      </w:r>
      <w:r w:rsidR="003C2D61" w:rsidRPr="00045D04">
        <w:t xml:space="preserve"> (L)</w:t>
      </w:r>
      <w:r w:rsidR="002B3AB3" w:rsidRPr="00045D04">
        <w:t xml:space="preserve"> c</w:t>
      </w:r>
      <w:r w:rsidR="00657EC2" w:rsidRPr="00045D04">
        <w:t>aptured using a Zeiss Supra 55VP high resolution FESEM with a Schottky source.</w:t>
      </w:r>
      <w:r w:rsidR="00290E0D" w:rsidRPr="00045D04">
        <w:t xml:space="preserve"> Size distribu</w:t>
      </w:r>
      <w:r w:rsidR="00B66E2A" w:rsidRPr="00045D04">
        <w:t xml:space="preserve">tion analysis of the </w:t>
      </w:r>
      <w:proofErr w:type="spellStart"/>
      <w:r w:rsidR="00B66E2A" w:rsidRPr="00045D04">
        <w:t>RuBpy</w:t>
      </w:r>
      <w:proofErr w:type="spellEnd"/>
      <w:r w:rsidR="00B66E2A" w:rsidRPr="00045D04">
        <w:t>-doped</w:t>
      </w:r>
      <w:r w:rsidR="00290E0D" w:rsidRPr="00045D04">
        <w:t xml:space="preserve"> CES-SiO2 NPs from the SEM analysis </w:t>
      </w:r>
      <w:r w:rsidR="00B66E2A" w:rsidRPr="00045D04">
        <w:t>achieved using</w:t>
      </w:r>
      <w:r w:rsidR="00290E0D" w:rsidRPr="00045D04">
        <w:t xml:space="preserve"> ImageJ software</w:t>
      </w:r>
      <w:r w:rsidR="003C2D61" w:rsidRPr="00045D04">
        <w:t xml:space="preserve"> (R)</w:t>
      </w:r>
      <w:r w:rsidR="00290E0D" w:rsidRPr="00045D04">
        <w:t>. The functionalized SiO2 NPs possessed an average size of 90.2 nm.</w:t>
      </w:r>
    </w:p>
    <w:p w14:paraId="3685B721" w14:textId="2E66BD32" w:rsidR="0087495D" w:rsidRPr="00045D04" w:rsidRDefault="0087495D" w:rsidP="0087495D">
      <w:pPr>
        <w:spacing w:line="240" w:lineRule="auto"/>
        <w:jc w:val="center"/>
        <w:rPr>
          <w:rFonts w:cs="Times New Roman"/>
        </w:rPr>
      </w:pPr>
    </w:p>
    <w:p w14:paraId="4B18D1D2" w14:textId="642F74D5" w:rsidR="00F210F3" w:rsidRPr="00045D04" w:rsidRDefault="00F210F3" w:rsidP="0080333C">
      <w:pPr>
        <w:jc w:val="center"/>
        <w:rPr>
          <w:rFonts w:cs="Times New Roman"/>
        </w:rPr>
      </w:pPr>
      <w:r w:rsidRPr="00045D04">
        <w:rPr>
          <w:rFonts w:cs="Times New Roman"/>
          <w:noProof/>
          <w:lang w:eastAsia="en-AU"/>
        </w:rPr>
        <w:drawing>
          <wp:inline distT="0" distB="0" distL="0" distR="0" wp14:anchorId="0BA1F822" wp14:editId="132AC373">
            <wp:extent cx="4971896" cy="2302934"/>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020796" cy="2325584"/>
                    </a:xfrm>
                    <a:prstGeom prst="rect">
                      <a:avLst/>
                    </a:prstGeom>
                    <a:noFill/>
                    <a:ln>
                      <a:noFill/>
                    </a:ln>
                  </pic:spPr>
                </pic:pic>
              </a:graphicData>
            </a:graphic>
          </wp:inline>
        </w:drawing>
      </w:r>
    </w:p>
    <w:p w14:paraId="34890235" w14:textId="67BDFC89" w:rsidR="00F10FFA" w:rsidRPr="00045D04" w:rsidRDefault="00F45805" w:rsidP="00F45805">
      <w:pPr>
        <w:pStyle w:val="Caption"/>
      </w:pPr>
      <w:r w:rsidRPr="00F45805">
        <w:rPr>
          <w:b/>
        </w:rPr>
        <w:t xml:space="preserve">Figure </w:t>
      </w:r>
      <w:r w:rsidRPr="00F45805">
        <w:rPr>
          <w:b/>
        </w:rPr>
        <w:fldChar w:fldCharType="begin"/>
      </w:r>
      <w:r w:rsidRPr="00F45805">
        <w:rPr>
          <w:b/>
        </w:rPr>
        <w:instrText xml:space="preserve"> SEQ Figure \* ARABIC </w:instrText>
      </w:r>
      <w:r w:rsidRPr="00F45805">
        <w:rPr>
          <w:b/>
        </w:rPr>
        <w:fldChar w:fldCharType="separate"/>
      </w:r>
      <w:r w:rsidRPr="00F45805">
        <w:rPr>
          <w:b/>
          <w:noProof/>
        </w:rPr>
        <w:t>2</w:t>
      </w:r>
      <w:r w:rsidRPr="00F45805">
        <w:rPr>
          <w:b/>
        </w:rPr>
        <w:fldChar w:fldCharType="end"/>
      </w:r>
      <w:r w:rsidR="00A54334" w:rsidRPr="00045D04">
        <w:rPr>
          <w:b/>
        </w:rPr>
        <w:t>:</w:t>
      </w:r>
      <w:r w:rsidR="00A54334" w:rsidRPr="00045D04">
        <w:t xml:space="preserve"> </w:t>
      </w:r>
      <w:r w:rsidR="00E812D8" w:rsidRPr="00045D04">
        <w:t xml:space="preserve">DLS measurement of the </w:t>
      </w:r>
      <w:proofErr w:type="spellStart"/>
      <w:r w:rsidR="00E812D8" w:rsidRPr="00045D04">
        <w:t>RuBpy</w:t>
      </w:r>
      <w:proofErr w:type="spellEnd"/>
      <w:r w:rsidR="00E812D8" w:rsidRPr="00045D04">
        <w:t>-doped, CES-SiO</w:t>
      </w:r>
      <w:r w:rsidR="00E812D8" w:rsidRPr="00045D04">
        <w:rPr>
          <w:vertAlign w:val="subscript"/>
        </w:rPr>
        <w:t>2</w:t>
      </w:r>
      <w:r w:rsidR="00E812D8" w:rsidRPr="00045D04">
        <w:t xml:space="preserve"> NPs</w:t>
      </w:r>
      <w:r w:rsidR="00694585" w:rsidRPr="00045D04">
        <w:t xml:space="preserve"> using a Malvern </w:t>
      </w:r>
      <w:proofErr w:type="spellStart"/>
      <w:r w:rsidR="00694585" w:rsidRPr="00045D04">
        <w:t>Zetasizer</w:t>
      </w:r>
      <w:proofErr w:type="spellEnd"/>
      <w:r w:rsidR="00694585" w:rsidRPr="00045D04">
        <w:t xml:space="preserve"> Nano ZS</w:t>
      </w:r>
      <w:r w:rsidR="00B0209E" w:rsidRPr="00045D04">
        <w:t xml:space="preserve"> instrument.</w:t>
      </w:r>
      <w:r w:rsidR="00DD674A" w:rsidRPr="00045D04">
        <w:t xml:space="preserve"> The average hydrodynamic </w:t>
      </w:r>
      <w:r w:rsidR="00F10FFA" w:rsidRPr="00045D04">
        <w:t>diameter of the NPs was 93.0</w:t>
      </w:r>
      <w:r w:rsidR="00445670" w:rsidRPr="00045D04">
        <w:t xml:space="preserve"> nm</w:t>
      </w:r>
      <w:r w:rsidR="00F10FFA" w:rsidRPr="00045D04">
        <w:t>.</w:t>
      </w:r>
      <w:bookmarkStart w:id="0" w:name="_GoBack"/>
      <w:bookmarkEnd w:id="0"/>
    </w:p>
    <w:p w14:paraId="346847A7" w14:textId="20994F6E" w:rsidR="00F10FFA" w:rsidRPr="00045D04" w:rsidRDefault="00F10FFA" w:rsidP="00F10FFA">
      <w:pPr>
        <w:jc w:val="center"/>
      </w:pPr>
      <w:r w:rsidRPr="00045D04">
        <w:rPr>
          <w:noProof/>
          <w:lang w:eastAsia="en-AU"/>
        </w:rPr>
        <w:lastRenderedPageBreak/>
        <w:drawing>
          <wp:inline distT="0" distB="0" distL="0" distR="0" wp14:anchorId="31C5C72F" wp14:editId="39017C55">
            <wp:extent cx="3996267" cy="3347399"/>
            <wp:effectExtent l="0" t="0" r="0" b="571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xrd-tim-1.eps"/>
                    <pic:cNvPicPr/>
                  </pic:nvPicPr>
                  <pic:blipFill rotWithShape="1">
                    <a:blip r:embed="rId10">
                      <a:extLst>
                        <a:ext uri="{28A0092B-C50C-407E-A947-70E740481C1C}">
                          <a14:useLocalDpi xmlns:a14="http://schemas.microsoft.com/office/drawing/2010/main" val="0"/>
                        </a:ext>
                      </a:extLst>
                    </a:blip>
                    <a:srcRect l="9398" t="5712" r="8735" b="4711"/>
                    <a:stretch/>
                  </pic:blipFill>
                  <pic:spPr bwMode="auto">
                    <a:xfrm>
                      <a:off x="0" y="0"/>
                      <a:ext cx="4008712" cy="3357823"/>
                    </a:xfrm>
                    <a:prstGeom prst="rect">
                      <a:avLst/>
                    </a:prstGeom>
                    <a:ln>
                      <a:noFill/>
                    </a:ln>
                    <a:extLst>
                      <a:ext uri="{53640926-AAD7-44D8-BBD7-CCE9431645EC}">
                        <a14:shadowObscured xmlns:a14="http://schemas.microsoft.com/office/drawing/2010/main"/>
                      </a:ext>
                    </a:extLst>
                  </pic:spPr>
                </pic:pic>
              </a:graphicData>
            </a:graphic>
          </wp:inline>
        </w:drawing>
      </w:r>
    </w:p>
    <w:p w14:paraId="1B6FCF15" w14:textId="47699B4B" w:rsidR="00CE79D8" w:rsidRPr="00045D04" w:rsidRDefault="006750DE" w:rsidP="006750DE">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3</w:t>
      </w:r>
      <w:r w:rsidRPr="00045D04">
        <w:rPr>
          <w:b/>
        </w:rPr>
        <w:fldChar w:fldCharType="end"/>
      </w:r>
      <w:r w:rsidR="00F10FFA" w:rsidRPr="00045D04">
        <w:rPr>
          <w:b/>
        </w:rPr>
        <w:t>:</w:t>
      </w:r>
      <w:r w:rsidR="00F10FFA" w:rsidRPr="00045D04">
        <w:t xml:space="preserve"> </w:t>
      </w:r>
      <w:r w:rsidR="00445670" w:rsidRPr="00045D04">
        <w:rPr>
          <w:noProof/>
        </w:rPr>
        <w:t>The PXRD spectrum</w:t>
      </w:r>
      <w:r w:rsidR="00F10FFA" w:rsidRPr="00045D04">
        <w:rPr>
          <w:noProof/>
        </w:rPr>
        <w:t xml:space="preserve"> of </w:t>
      </w:r>
      <w:r w:rsidR="00900FC5" w:rsidRPr="00045D04">
        <w:rPr>
          <w:noProof/>
        </w:rPr>
        <w:t xml:space="preserve">the </w:t>
      </w:r>
      <w:proofErr w:type="spellStart"/>
      <w:r w:rsidR="00445670" w:rsidRPr="00045D04">
        <w:t>RuBpy</w:t>
      </w:r>
      <w:proofErr w:type="spellEnd"/>
      <w:r w:rsidR="00445670" w:rsidRPr="00045D04">
        <w:t>-doped</w:t>
      </w:r>
      <w:r w:rsidR="00900FC5" w:rsidRPr="00045D04">
        <w:t xml:space="preserve"> CES-SiO</w:t>
      </w:r>
      <w:r w:rsidR="00900FC5" w:rsidRPr="00045D04">
        <w:rPr>
          <w:vertAlign w:val="subscript"/>
        </w:rPr>
        <w:t>2</w:t>
      </w:r>
      <w:r w:rsidR="00900FC5" w:rsidRPr="00045D04">
        <w:t xml:space="preserve"> NP</w:t>
      </w:r>
      <w:r w:rsidR="00E02368" w:rsidRPr="00045D04">
        <w:t>s</w:t>
      </w:r>
      <w:r w:rsidR="00445670" w:rsidRPr="00045D04">
        <w:t xml:space="preserve"> r</w:t>
      </w:r>
      <w:r w:rsidR="00E02368" w:rsidRPr="00045D04">
        <w:t>ecorded using a Bruker D8 Discover diffractometer.</w:t>
      </w:r>
    </w:p>
    <w:p w14:paraId="362D9E28" w14:textId="4C7F3DA3" w:rsidR="00CE79D8" w:rsidRPr="00045D04" w:rsidRDefault="001C68C1" w:rsidP="00CE79D8">
      <w:pPr>
        <w:spacing w:line="240" w:lineRule="auto"/>
        <w:jc w:val="center"/>
        <w:rPr>
          <w:rFonts w:cs="Times New Roman"/>
        </w:rPr>
      </w:pPr>
      <w:r>
        <w:rPr>
          <w:rFonts w:cs="Times New Roman"/>
          <w:noProof/>
        </w:rPr>
        <w:drawing>
          <wp:inline distT="0" distB="0" distL="0" distR="0" wp14:anchorId="486C7F44" wp14:editId="7B74798A">
            <wp:extent cx="3567065" cy="2788058"/>
            <wp:effectExtent l="0" t="0" r="1905" b="635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Figure 4.png"/>
                    <pic:cNvPicPr/>
                  </pic:nvPicPr>
                  <pic:blipFill rotWithShape="1">
                    <a:blip r:embed="rId11">
                      <a:extLst>
                        <a:ext uri="{28A0092B-C50C-407E-A947-70E740481C1C}">
                          <a14:useLocalDpi xmlns:a14="http://schemas.microsoft.com/office/drawing/2010/main" val="0"/>
                        </a:ext>
                      </a:extLst>
                    </a:blip>
                    <a:srcRect l="9172" t="9475" r="6786" b="4679"/>
                    <a:stretch/>
                  </pic:blipFill>
                  <pic:spPr bwMode="auto">
                    <a:xfrm>
                      <a:off x="0" y="0"/>
                      <a:ext cx="3572409" cy="2792235"/>
                    </a:xfrm>
                    <a:prstGeom prst="rect">
                      <a:avLst/>
                    </a:prstGeom>
                    <a:ln>
                      <a:noFill/>
                    </a:ln>
                    <a:extLst>
                      <a:ext uri="{53640926-AAD7-44D8-BBD7-CCE9431645EC}">
                        <a14:shadowObscured xmlns:a14="http://schemas.microsoft.com/office/drawing/2010/main"/>
                      </a:ext>
                    </a:extLst>
                  </pic:spPr>
                </pic:pic>
              </a:graphicData>
            </a:graphic>
          </wp:inline>
        </w:drawing>
      </w:r>
    </w:p>
    <w:p w14:paraId="49E515A6" w14:textId="50435839" w:rsidR="00906DAF" w:rsidRPr="00DE11E2" w:rsidRDefault="00E02368" w:rsidP="00DE11E2">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4</w:t>
      </w:r>
      <w:r w:rsidRPr="00045D04">
        <w:rPr>
          <w:b/>
        </w:rPr>
        <w:fldChar w:fldCharType="end"/>
      </w:r>
      <w:r w:rsidRPr="00045D04">
        <w:rPr>
          <w:b/>
        </w:rPr>
        <w:t>:</w:t>
      </w:r>
      <w:r w:rsidRPr="00045D04">
        <w:t xml:space="preserve"> </w:t>
      </w:r>
      <w:r w:rsidR="00EB505D" w:rsidRPr="00045D04">
        <w:t xml:space="preserve">Excitation and emission spectra of the </w:t>
      </w:r>
      <w:proofErr w:type="spellStart"/>
      <w:r w:rsidR="00EB505D" w:rsidRPr="00045D04">
        <w:t>RuBpy</w:t>
      </w:r>
      <w:proofErr w:type="spellEnd"/>
      <w:r w:rsidR="00EB505D" w:rsidRPr="00045D04">
        <w:t>-doped CES-SiO</w:t>
      </w:r>
      <w:r w:rsidR="00EB505D" w:rsidRPr="00045D04">
        <w:rPr>
          <w:vertAlign w:val="subscript"/>
        </w:rPr>
        <w:t>2</w:t>
      </w:r>
      <w:r w:rsidR="00EB505D" w:rsidRPr="00045D04">
        <w:t xml:space="preserve"> NPs in solution. The NPs exhibited maximum excitation and emission at 4</w:t>
      </w:r>
      <w:r w:rsidR="00A90E12">
        <w:t>59 nm and 612</w:t>
      </w:r>
      <w:r w:rsidR="00DC4786">
        <w:t xml:space="preserve"> nm, respectively. </w:t>
      </w:r>
      <w:r w:rsidR="0098428E">
        <w:t xml:space="preserve">The spectra were collected using a Shimadzu </w:t>
      </w:r>
      <w:r w:rsidR="0098428E" w:rsidRPr="00A1259D">
        <w:t xml:space="preserve">RF-6000 </w:t>
      </w:r>
      <w:proofErr w:type="spellStart"/>
      <w:r w:rsidR="0098428E" w:rsidRPr="00A1259D">
        <w:t>spectrofluorophotometer</w:t>
      </w:r>
      <w:proofErr w:type="spellEnd"/>
      <w:r w:rsidR="0098428E">
        <w:t>.</w:t>
      </w:r>
      <w:r w:rsidR="00DE11E2">
        <w:br w:type="page"/>
      </w:r>
    </w:p>
    <w:p w14:paraId="0ADDCD88" w14:textId="7E542832" w:rsidR="00A95E0F" w:rsidRPr="00045D04" w:rsidRDefault="00A5580C" w:rsidP="002134C5">
      <w:pPr>
        <w:pStyle w:val="Heading2"/>
      </w:pPr>
      <w:r w:rsidRPr="00045D04">
        <w:lastRenderedPageBreak/>
        <w:t xml:space="preserve">3.2 </w:t>
      </w:r>
      <w:r w:rsidR="00A95E0F" w:rsidRPr="00045D04">
        <w:t>Detection parameter modification and optimisation</w:t>
      </w:r>
    </w:p>
    <w:p w14:paraId="12E30B95" w14:textId="22F16E33" w:rsidR="004C78AB" w:rsidRPr="00045D04" w:rsidRDefault="004C78AB" w:rsidP="008E5F61"/>
    <w:p w14:paraId="5E312012" w14:textId="1CBA0693" w:rsidR="00E0292C" w:rsidRPr="00045D04" w:rsidRDefault="00F23920" w:rsidP="00285FAD">
      <w:pPr>
        <w:pStyle w:val="Heading3"/>
      </w:pPr>
      <w:r w:rsidRPr="00045D04">
        <w:t xml:space="preserve">3.2.1 </w:t>
      </w:r>
      <w:r w:rsidR="00CB088B">
        <w:t xml:space="preserve">Nanoparticle </w:t>
      </w:r>
      <w:r w:rsidR="00C66686">
        <w:t>concentration in the c</w:t>
      </w:r>
      <w:r w:rsidR="00E54121">
        <w:t>olloidal dispersion</w:t>
      </w:r>
    </w:p>
    <w:p w14:paraId="6CE57B55" w14:textId="77777777" w:rsidR="00E0292C" w:rsidRPr="00045D04" w:rsidRDefault="00E0292C" w:rsidP="00E0292C"/>
    <w:p w14:paraId="689600B0" w14:textId="2304EC24" w:rsidR="00683912" w:rsidRPr="00045D04" w:rsidRDefault="00497E55" w:rsidP="00ED69B2">
      <w:r w:rsidRPr="00045D04">
        <w:t xml:space="preserve">The synthesis procedure for the </w:t>
      </w:r>
      <w:proofErr w:type="spellStart"/>
      <w:r w:rsidRPr="00045D04">
        <w:t>RuBpy</w:t>
      </w:r>
      <w:proofErr w:type="spellEnd"/>
      <w:r w:rsidRPr="00045D04">
        <w:t>-doped CES-SiO</w:t>
      </w:r>
      <w:r w:rsidRPr="00045D04">
        <w:rPr>
          <w:vertAlign w:val="subscript"/>
        </w:rPr>
        <w:t>2</w:t>
      </w:r>
      <w:r w:rsidRPr="00045D04">
        <w:t xml:space="preserve"> NPs requires three days to complete</w:t>
      </w:r>
      <w:r w:rsidR="00832819">
        <w:t xml:space="preserve">, </w:t>
      </w:r>
      <w:r w:rsidR="00380E1F">
        <w:t>and the previous research did not assess whether or not the proposed 2x NP dilution was optimal</w:t>
      </w:r>
      <w:r w:rsidR="00832819">
        <w:t xml:space="preserve"> </w:t>
      </w:r>
      <w:r w:rsidR="00832819">
        <w:fldChar w:fldCharType="begin"/>
      </w:r>
      <w:r w:rsidR="0037236B">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832819">
        <w:fldChar w:fldCharType="separate"/>
      </w:r>
      <w:r w:rsidR="0037236B">
        <w:rPr>
          <w:noProof/>
        </w:rPr>
        <w:t>[20]</w:t>
      </w:r>
      <w:r w:rsidR="00832819">
        <w:fldChar w:fldCharType="end"/>
      </w:r>
      <w:r w:rsidRPr="00045D04">
        <w:t xml:space="preserve">. In order to maximise both time and cost efficiency, an </w:t>
      </w:r>
      <w:r w:rsidR="00577243">
        <w:t>optimum</w:t>
      </w:r>
      <w:r w:rsidRPr="00045D04">
        <w:t xml:space="preserve"> concentration of the </w:t>
      </w:r>
      <w:r w:rsidR="00E54121">
        <w:t>colloidal dispersion</w:t>
      </w:r>
      <w:r w:rsidRPr="00045D04">
        <w:t xml:space="preserve"> (the minimum amount of the functionalised NP solution needed in the working formulation to deliver </w:t>
      </w:r>
      <w:r w:rsidRPr="00045D04">
        <w:rPr>
          <w:color w:val="000000"/>
        </w:rPr>
        <w:t>adequate development, full ridge detail and identifiable fingermarks</w:t>
      </w:r>
      <w:r w:rsidRPr="00045D04">
        <w:t xml:space="preserve">) was determined. As summarised in Table 1, seven dilution factors were evaluated in comparison with the published method, with all other parameters kept in accordance with the published detection method </w:t>
      </w:r>
      <w:r w:rsidRPr="00045D04">
        <w:fldChar w:fldCharType="begin"/>
      </w:r>
      <w:r w:rsidR="0037236B">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Pr="00045D04">
        <w:fldChar w:fldCharType="separate"/>
      </w:r>
      <w:r w:rsidR="0037236B">
        <w:rPr>
          <w:noProof/>
        </w:rPr>
        <w:t>[20]</w:t>
      </w:r>
      <w:r w:rsidRPr="00045D04">
        <w:fldChar w:fldCharType="end"/>
      </w:r>
      <w:r w:rsidR="00CF5FA9" w:rsidRPr="00045D04">
        <w:t>. Figure 5</w:t>
      </w:r>
      <w:r w:rsidRPr="00045D04">
        <w:t xml:space="preserve"> demonstrates fingermark development with the different dilutions of NPs in the </w:t>
      </w:r>
      <w:r w:rsidR="00E54121">
        <w:t>colloidal dispersion</w:t>
      </w:r>
      <w:r w:rsidRPr="00045D04">
        <w:t xml:space="preserve">s. It was determined that a 40x dilution of the NPs was </w:t>
      </w:r>
      <w:r w:rsidR="00577243">
        <w:t>optimum</w:t>
      </w:r>
      <w:r w:rsidRPr="00045D04">
        <w:t xml:space="preserve"> to deliver comparable results to the original dilution (2x). It was observed that lowering the NP concentration increases detection quality, which might seem peculiar at first. However, it is suggested that, at higher concentrations, the CES-functionalised SiO</w:t>
      </w:r>
      <w:r w:rsidRPr="00045D04">
        <w:rPr>
          <w:vertAlign w:val="subscript"/>
        </w:rPr>
        <w:t>2</w:t>
      </w:r>
      <w:r w:rsidRPr="00045D04">
        <w:t xml:space="preserve"> NPs encounter inter-nanoparticle attractions and that these attractions hinder effective interactions with fingermark residues on the test substrates. As a result, a 40x dilution of the </w:t>
      </w:r>
      <w:proofErr w:type="spellStart"/>
      <w:r w:rsidRPr="00045D04">
        <w:t>RuBby</w:t>
      </w:r>
      <w:proofErr w:type="spellEnd"/>
      <w:r w:rsidRPr="00045D04">
        <w:t>-doped CES-SiO</w:t>
      </w:r>
      <w:r w:rsidRPr="00045D04">
        <w:rPr>
          <w:vertAlign w:val="subscript"/>
        </w:rPr>
        <w:t>2</w:t>
      </w:r>
      <w:r w:rsidRPr="00045D04">
        <w:t xml:space="preserve"> NPs was subsequently employed as the optimised dilution parameter for all </w:t>
      </w:r>
      <w:r w:rsidR="005F6E40" w:rsidRPr="00045D04">
        <w:t>subsequent experiments. Figure 6</w:t>
      </w:r>
      <w:r w:rsidRPr="00045D04">
        <w:t xml:space="preserve"> presents direct comparisons of fingermark detection between the application of a 2x NP dilution and a 40x NP dilution in the </w:t>
      </w:r>
      <w:r w:rsidR="00E54121">
        <w:t>colloidal dispersion</w:t>
      </w:r>
      <w:r w:rsidR="00ED69B2" w:rsidRPr="00045D04">
        <w:t>.</w:t>
      </w:r>
      <w:r w:rsidR="00101374" w:rsidRPr="00045D04">
        <w:t xml:space="preserve"> </w:t>
      </w:r>
      <w:r w:rsidR="003E4E0A" w:rsidRPr="00045D04">
        <w:t>Throughout the study,</w:t>
      </w:r>
      <w:r w:rsidR="00101374" w:rsidRPr="00045D04">
        <w:t xml:space="preserve"> background staining on aluminium foil was</w:t>
      </w:r>
      <w:r w:rsidR="003E4E0A" w:rsidRPr="00045D04">
        <w:t xml:space="preserve"> observed </w:t>
      </w:r>
      <w:r w:rsidR="005D09A4" w:rsidRPr="00045D04">
        <w:t xml:space="preserve">(as reflected in Figure 6 – </w:t>
      </w:r>
      <w:r w:rsidR="00F3610A">
        <w:t>right half-</w:t>
      </w:r>
      <w:r w:rsidR="00D828CD" w:rsidRPr="00045D04">
        <w:t>mark on aluminium foil)</w:t>
      </w:r>
      <w:r w:rsidR="007107F9" w:rsidRPr="00045D04">
        <w:t>.</w:t>
      </w:r>
      <w:r w:rsidR="007C6EEA" w:rsidRPr="00045D04">
        <w:t xml:space="preserve"> Although this did not significantly decrease the fingermark detection </w:t>
      </w:r>
      <w:r w:rsidR="0045729F">
        <w:t>effectiveness</w:t>
      </w:r>
      <w:r w:rsidR="005D09A4" w:rsidRPr="00045D04">
        <w:t xml:space="preserve"> on the test substrate, background staining issue</w:t>
      </w:r>
      <w:r w:rsidR="00D20093">
        <w:t>s</w:t>
      </w:r>
      <w:r w:rsidR="005D09A4" w:rsidRPr="00045D04">
        <w:t xml:space="preserve"> on </w:t>
      </w:r>
      <w:r w:rsidR="00CE4CCE">
        <w:t xml:space="preserve">metallic </w:t>
      </w:r>
      <w:r w:rsidR="005D09A4" w:rsidRPr="00045D04">
        <w:t>substrates is bei</w:t>
      </w:r>
      <w:r w:rsidR="00A920F2" w:rsidRPr="00045D04">
        <w:t xml:space="preserve">ng further evaluated as part of </w:t>
      </w:r>
      <w:r w:rsidR="002E1EF1" w:rsidRPr="00045D04">
        <w:t xml:space="preserve">our research group’s </w:t>
      </w:r>
      <w:r w:rsidR="0056615B" w:rsidRPr="00045D04">
        <w:t>ongoing study.</w:t>
      </w:r>
    </w:p>
    <w:p w14:paraId="73461F49" w14:textId="35420B25" w:rsidR="009936BC" w:rsidRPr="00045D04" w:rsidRDefault="00795C1F" w:rsidP="00B66E57">
      <w:pPr>
        <w:spacing w:line="360" w:lineRule="auto"/>
      </w:pPr>
      <w:r>
        <w:rPr>
          <w:noProof/>
        </w:rPr>
        <w:lastRenderedPageBreak/>
        <w:drawing>
          <wp:inline distT="0" distB="0" distL="0" distR="0" wp14:anchorId="41B26BB3" wp14:editId="5961D811">
            <wp:extent cx="6184900" cy="1561465"/>
            <wp:effectExtent l="0" t="0" r="0" b="63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1.png"/>
                    <pic:cNvPicPr/>
                  </pic:nvPicPr>
                  <pic:blipFill>
                    <a:blip r:embed="rId12">
                      <a:extLst>
                        <a:ext uri="{28A0092B-C50C-407E-A947-70E740481C1C}">
                          <a14:useLocalDpi xmlns:a14="http://schemas.microsoft.com/office/drawing/2010/main" val="0"/>
                        </a:ext>
                      </a:extLst>
                    </a:blip>
                    <a:stretch>
                      <a:fillRect/>
                    </a:stretch>
                  </pic:blipFill>
                  <pic:spPr>
                    <a:xfrm>
                      <a:off x="0" y="0"/>
                      <a:ext cx="6184900" cy="1561465"/>
                    </a:xfrm>
                    <a:prstGeom prst="rect">
                      <a:avLst/>
                    </a:prstGeom>
                  </pic:spPr>
                </pic:pic>
              </a:graphicData>
            </a:graphic>
          </wp:inline>
        </w:drawing>
      </w:r>
    </w:p>
    <w:p w14:paraId="53FD3F4C" w14:textId="00859FD5" w:rsidR="00D62B41" w:rsidRPr="00045D04" w:rsidRDefault="00D62B41" w:rsidP="00D62B41">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5</w:t>
      </w:r>
      <w:r w:rsidRPr="00045D04">
        <w:rPr>
          <w:b/>
        </w:rPr>
        <w:fldChar w:fldCharType="end"/>
      </w:r>
      <w:r w:rsidRPr="00045D04">
        <w:rPr>
          <w:b/>
        </w:rPr>
        <w:t>:</w:t>
      </w:r>
      <w:r w:rsidR="003B5E4D" w:rsidRPr="00045D04">
        <w:t xml:space="preserve"> </w:t>
      </w:r>
      <w:r w:rsidR="00793FF9" w:rsidRPr="00045D04">
        <w:t xml:space="preserve">Fingermark specimens </w:t>
      </w:r>
      <w:r w:rsidR="00C0514A" w:rsidRPr="00045D04">
        <w:t xml:space="preserve">on transparent PP (2 – 3 weeks old) </w:t>
      </w:r>
      <w:r w:rsidR="00793FF9" w:rsidRPr="00045D04">
        <w:t xml:space="preserve">detected using </w:t>
      </w:r>
      <w:r w:rsidR="008F18B1" w:rsidRPr="00045D04">
        <w:t xml:space="preserve">the </w:t>
      </w:r>
      <w:r w:rsidR="00793FF9" w:rsidRPr="00045D04">
        <w:t>functionalised SiO</w:t>
      </w:r>
      <w:r w:rsidR="00793FF9" w:rsidRPr="00045D04">
        <w:rPr>
          <w:vertAlign w:val="subscript"/>
        </w:rPr>
        <w:t>2</w:t>
      </w:r>
      <w:r w:rsidR="00793FF9" w:rsidRPr="00045D04">
        <w:t xml:space="preserve"> NPs. Various concentrations (indicated on each image) of the NPs in the </w:t>
      </w:r>
      <w:r w:rsidR="00E54121">
        <w:t>colloidal dispersion</w:t>
      </w:r>
      <w:r w:rsidR="00AE4491" w:rsidRPr="00045D04">
        <w:t>s</w:t>
      </w:r>
      <w:r w:rsidR="00793FF9" w:rsidRPr="00045D04">
        <w:t xml:space="preserve"> were evaluated. A 40x dilutio</w:t>
      </w:r>
      <w:r w:rsidR="009F4CBA">
        <w:t>n was determined to be optimum.</w:t>
      </w:r>
    </w:p>
    <w:p w14:paraId="16E3A093" w14:textId="5BEB7945" w:rsidR="0067124F" w:rsidRPr="00045D04" w:rsidRDefault="0019030F" w:rsidP="00E63E6A">
      <w:pPr>
        <w:spacing w:line="360" w:lineRule="auto"/>
        <w:jc w:val="center"/>
      </w:pPr>
      <w:r w:rsidRPr="00045D04">
        <w:rPr>
          <w:noProof/>
        </w:rPr>
        <w:drawing>
          <wp:inline distT="0" distB="0" distL="0" distR="0" wp14:anchorId="73983E7B" wp14:editId="29745244">
            <wp:extent cx="6116006" cy="2717800"/>
            <wp:effectExtent l="0" t="0" r="571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Figure 6.png"/>
                    <pic:cNvPicPr/>
                  </pic:nvPicPr>
                  <pic:blipFill rotWithShape="1">
                    <a:blip r:embed="rId13">
                      <a:extLst>
                        <a:ext uri="{28A0092B-C50C-407E-A947-70E740481C1C}">
                          <a14:useLocalDpi xmlns:a14="http://schemas.microsoft.com/office/drawing/2010/main" val="0"/>
                        </a:ext>
                      </a:extLst>
                    </a:blip>
                    <a:srcRect l="959" r="464" b="1983"/>
                    <a:stretch/>
                  </pic:blipFill>
                  <pic:spPr bwMode="auto">
                    <a:xfrm>
                      <a:off x="0" y="0"/>
                      <a:ext cx="6258191" cy="2780984"/>
                    </a:xfrm>
                    <a:prstGeom prst="rect">
                      <a:avLst/>
                    </a:prstGeom>
                    <a:ln>
                      <a:noFill/>
                    </a:ln>
                    <a:extLst>
                      <a:ext uri="{53640926-AAD7-44D8-BBD7-CCE9431645EC}">
                        <a14:shadowObscured xmlns:a14="http://schemas.microsoft.com/office/drawing/2010/main"/>
                      </a:ext>
                    </a:extLst>
                  </pic:spPr>
                </pic:pic>
              </a:graphicData>
            </a:graphic>
          </wp:inline>
        </w:drawing>
      </w:r>
    </w:p>
    <w:p w14:paraId="50736D6A" w14:textId="5989CEED" w:rsidR="00A72B10" w:rsidRDefault="00F74126" w:rsidP="00A72B10">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6</w:t>
      </w:r>
      <w:r w:rsidRPr="00045D04">
        <w:rPr>
          <w:b/>
        </w:rPr>
        <w:fldChar w:fldCharType="end"/>
      </w:r>
      <w:r w:rsidR="008B31E1" w:rsidRPr="00045D04">
        <w:rPr>
          <w:b/>
        </w:rPr>
        <w:t>:</w:t>
      </w:r>
      <w:r w:rsidR="00FD5295" w:rsidRPr="00045D04">
        <w:t xml:space="preserve"> Direct </w:t>
      </w:r>
      <w:r w:rsidR="00A9580A" w:rsidRPr="00045D04">
        <w:t>comparisons of fingermark detection quality using the functionalised SiO</w:t>
      </w:r>
      <w:r w:rsidR="00A9580A" w:rsidRPr="00045D04">
        <w:rPr>
          <w:vertAlign w:val="subscript"/>
        </w:rPr>
        <w:t>2</w:t>
      </w:r>
      <w:r w:rsidR="00A9580A" w:rsidRPr="00045D04">
        <w:t xml:space="preserve"> NPs with a 2x </w:t>
      </w:r>
      <w:r w:rsidR="00EA3A45" w:rsidRPr="00045D04">
        <w:t xml:space="preserve">dilution (left halves) and a 40x dilution (right halves) of the NPs </w:t>
      </w:r>
      <w:r w:rsidR="00F37642" w:rsidRPr="00045D04">
        <w:t xml:space="preserve">in </w:t>
      </w:r>
      <w:r w:rsidR="00E25B35" w:rsidRPr="00045D04">
        <w:t xml:space="preserve">the </w:t>
      </w:r>
      <w:r w:rsidR="00E54121">
        <w:t>colloidal dispersion</w:t>
      </w:r>
      <w:r w:rsidR="00F37642" w:rsidRPr="00045D04">
        <w:t xml:space="preserve">s. </w:t>
      </w:r>
      <w:r w:rsidR="006E5116" w:rsidRPr="00045D04">
        <w:t>Fingermark specimens were 10 weeks old</w:t>
      </w:r>
      <w:r w:rsidR="009F4CBA">
        <w:t>.</w:t>
      </w:r>
      <w:r w:rsidR="00A72B10">
        <w:br w:type="page"/>
      </w:r>
    </w:p>
    <w:p w14:paraId="15F98252" w14:textId="6A39DEFA" w:rsidR="005238BA" w:rsidRPr="00045D04" w:rsidRDefault="00D62B41" w:rsidP="004D2769">
      <w:pPr>
        <w:pStyle w:val="Heading3"/>
      </w:pPr>
      <w:r w:rsidRPr="00045D04">
        <w:lastRenderedPageBreak/>
        <w:t>3.2.2</w:t>
      </w:r>
      <w:r w:rsidR="005238BA" w:rsidRPr="00045D04">
        <w:t xml:space="preserve"> </w:t>
      </w:r>
      <w:r w:rsidR="005C0EFE">
        <w:t xml:space="preserve">Ionic strength </w:t>
      </w:r>
      <w:r w:rsidR="00D56760">
        <w:t xml:space="preserve">and pH </w:t>
      </w:r>
      <w:r w:rsidR="005C0EFE">
        <w:t>of</w:t>
      </w:r>
      <w:r w:rsidR="001F0F45" w:rsidRPr="00045D04">
        <w:t xml:space="preserve"> the </w:t>
      </w:r>
      <w:r w:rsidR="00E54121">
        <w:t>colloidal dispersion</w:t>
      </w:r>
    </w:p>
    <w:p w14:paraId="35885062" w14:textId="77777777" w:rsidR="00104806" w:rsidRPr="00045D04" w:rsidRDefault="00104806" w:rsidP="00285FAD"/>
    <w:p w14:paraId="256182EE" w14:textId="1A8B04BC" w:rsidR="006105A1" w:rsidRPr="00045D04" w:rsidRDefault="00436101" w:rsidP="00285FAD">
      <w:r w:rsidRPr="00045D04">
        <w:t xml:space="preserve">The application of the functionalised NPs for fingermark detection is via an aqueous (RO/DI water) medium. The functionalised NPs are presented as a dispersion in the </w:t>
      </w:r>
      <w:r w:rsidR="00053665">
        <w:t>water-</w:t>
      </w:r>
      <w:r w:rsidR="00FE169A">
        <w:t xml:space="preserve">based </w:t>
      </w:r>
      <w:r w:rsidRPr="00045D04">
        <w:t xml:space="preserve">working </w:t>
      </w:r>
      <w:r w:rsidR="00FE169A">
        <w:t>medium</w:t>
      </w:r>
      <w:r w:rsidRPr="00045D04">
        <w:t xml:space="preserve">. Similar to other NPs, a working </w:t>
      </w:r>
      <w:r w:rsidR="00A5154A">
        <w:t>dispersion</w:t>
      </w:r>
      <w:r w:rsidRPr="00045D04">
        <w:t xml:space="preserve"> with the </w:t>
      </w:r>
      <w:proofErr w:type="spellStart"/>
      <w:r w:rsidRPr="00045D04">
        <w:t>RuBpy</w:t>
      </w:r>
      <w:proofErr w:type="spellEnd"/>
      <w:r w:rsidRPr="00045D04">
        <w:t>-doped CES-SiO</w:t>
      </w:r>
      <w:r w:rsidRPr="00045D04">
        <w:rPr>
          <w:vertAlign w:val="subscript"/>
        </w:rPr>
        <w:t>2</w:t>
      </w:r>
      <w:r w:rsidRPr="00045D04">
        <w:t xml:space="preserve"> NPs is indeed a colloidal system. The stability of such a system needs to be maintained at a certain level for the detection of fingermarks. In the interest of this, the stability of a colloidal system can be reflected by its zeta potential. The zeta potential is the potential difference that exists between the surface of a solid particle immersed in a conducting liquid (e.g., water) and the bulk of the liquid. In a colloidal system, the zeta potential can be affected by factors including </w:t>
      </w:r>
      <w:r w:rsidR="00FD5DD1">
        <w:t>ionic strength</w:t>
      </w:r>
      <w:r w:rsidRPr="00045D04">
        <w:t xml:space="preserve"> and pH</w:t>
      </w:r>
      <w:r w:rsidR="0093796E">
        <w:t xml:space="preserve"> </w:t>
      </w:r>
      <w:r w:rsidR="005B6BBF">
        <w:fldChar w:fldCharType="begin">
          <w:fldData xml:space="preserve">PEVuZE5vdGU+PENpdGU+PEF1dGhvcj5MZXJveTwvQXV0aG9yPjxZZWFyPjIwMTM8L1llYXI+PFJl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</w:fldData>
        </w:fldChar>
      </w:r>
      <w:r w:rsidR="002A61ED">
        <w:instrText xml:space="preserve"> ADDIN EN.CITE </w:instrText>
      </w:r>
      <w:r w:rsidR="002A61ED">
        <w:fldChar w:fldCharType="begin">
          <w:fldData xml:space="preserve">PEVuZE5vdGU+PENpdGU+PEF1dGhvcj5MZXJveTwvQXV0aG9yPjxZZWFyPjIwMTM8L1llYXI+PFJl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</w:fldData>
        </w:fldChar>
      </w:r>
      <w:r w:rsidR="002A61ED">
        <w:instrText xml:space="preserve"> ADDIN EN.CITE.DATA </w:instrText>
      </w:r>
      <w:r w:rsidR="002A61ED">
        <w:fldChar w:fldCharType="end"/>
      </w:r>
      <w:r w:rsidR="005B6BBF">
        <w:fldChar w:fldCharType="separate"/>
      </w:r>
      <w:r w:rsidR="002A61ED">
        <w:rPr>
          <w:noProof/>
        </w:rPr>
        <w:t>[32,33]</w:t>
      </w:r>
      <w:r w:rsidR="005B6BBF">
        <w:fldChar w:fldCharType="end"/>
      </w:r>
      <w:r w:rsidR="00DE054D" w:rsidRPr="00045D04">
        <w:t>.</w:t>
      </w:r>
      <w:r w:rsidR="001A298A">
        <w:t xml:space="preserve"> These effects of these factors on fingermark detection effectiveness were evaluated in this study.</w:t>
      </w:r>
    </w:p>
    <w:p w14:paraId="587C77D6" w14:textId="77777777" w:rsidR="006105A1" w:rsidRPr="00045D04" w:rsidRDefault="006105A1" w:rsidP="00285FAD"/>
    <w:p w14:paraId="5A44D0A5" w14:textId="77777777" w:rsidR="004D2769" w:rsidRDefault="00F624AC" w:rsidP="00285FAD">
      <w:r w:rsidRPr="00045D04">
        <w:t xml:space="preserve">The current published formulation for the </w:t>
      </w:r>
      <w:proofErr w:type="spellStart"/>
      <w:r w:rsidRPr="00045D04">
        <w:t>RuBpy</w:t>
      </w:r>
      <w:proofErr w:type="spellEnd"/>
      <w:r w:rsidRPr="00045D04">
        <w:t>-doped CES-SiO</w:t>
      </w:r>
      <w:r w:rsidRPr="00045D04">
        <w:rPr>
          <w:vertAlign w:val="subscript"/>
        </w:rPr>
        <w:t>2</w:t>
      </w:r>
      <w:r w:rsidRPr="00045D04">
        <w:t xml:space="preserve"> NPs applied </w:t>
      </w:r>
      <w:r w:rsidR="009901F3">
        <w:t xml:space="preserve">for </w:t>
      </w:r>
      <w:r w:rsidRPr="00045D04">
        <w:t xml:space="preserve">latent fingermark detection involves the use of 0.5 M </w:t>
      </w:r>
      <w:proofErr w:type="spellStart"/>
      <w:r w:rsidRPr="00045D04">
        <w:t>NaCl</w:t>
      </w:r>
      <w:proofErr w:type="spellEnd"/>
      <w:r w:rsidRPr="00045D04">
        <w:t xml:space="preserve"> in the </w:t>
      </w:r>
      <w:r w:rsidR="00423DA7">
        <w:t>colloidal dispersion</w:t>
      </w:r>
      <w:r w:rsidRPr="00045D04">
        <w:t xml:space="preserve">. The addition of </w:t>
      </w:r>
      <w:proofErr w:type="spellStart"/>
      <w:r w:rsidRPr="00045D04">
        <w:t>NaCl</w:t>
      </w:r>
      <w:proofErr w:type="spellEnd"/>
      <w:r w:rsidRPr="00045D04">
        <w:t xml:space="preserve"> was suggested and evaluated in previous studies, and it was introduced to adjust the zeta potential of the </w:t>
      </w:r>
      <w:r w:rsidR="00E54121">
        <w:t>colloidal dispersion</w:t>
      </w:r>
      <w:r w:rsidRPr="00045D04">
        <w:t xml:space="preserve"> </w:t>
      </w:r>
      <w:r w:rsidRPr="00045D04">
        <w:fldChar w:fldCharType="begin">
          <w:fldData xml:space="preserve">PEVuZE5vdGU+PENpdGU+PEF1dGhvcj5Nb3JldDwvQXV0aG9yPjxZZWFyPjIwMTQ8L1llYXI+PFJl
Y051bT4yMTg8L1JlY051bT48RGlzcGxheVRleHQ+WzE3LDIwXTwvRGlzcGxheVRleHQ+PHJlY29y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37236B">
        <w:instrText xml:space="preserve"> ADDIN EN.CITE </w:instrText>
      </w:r>
      <w:r w:rsidR="0037236B">
        <w:fldChar w:fldCharType="begin">
          <w:fldData xml:space="preserve">PEVuZE5vdGU+PENpdGU+PEF1dGhvcj5Nb3JldDwvQXV0aG9yPjxZZWFyPjIwMTQ8L1llYXI+PFJl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</w:fldData>
        </w:fldChar>
      </w:r>
      <w:r w:rsidR="0037236B">
        <w:instrText xml:space="preserve"> ADDIN EN.CITE.DATA </w:instrText>
      </w:r>
      <w:r w:rsidR="0037236B">
        <w:fldChar w:fldCharType="end"/>
      </w:r>
      <w:r w:rsidRPr="00045D04">
        <w:fldChar w:fldCharType="separate"/>
      </w:r>
      <w:r w:rsidR="0037236B">
        <w:rPr>
          <w:noProof/>
        </w:rPr>
        <w:t>[17,20]</w:t>
      </w:r>
      <w:r w:rsidRPr="00045D04">
        <w:fldChar w:fldCharType="end"/>
      </w:r>
      <w:r w:rsidRPr="00045D04">
        <w:t xml:space="preserve">. Since the NP concentration in the </w:t>
      </w:r>
      <w:r w:rsidR="00E54121">
        <w:t>colloidal dispersion</w:t>
      </w:r>
      <w:r w:rsidRPr="00045D04">
        <w:t xml:space="preserve"> was modified in this study, the suitabil</w:t>
      </w:r>
      <w:r w:rsidR="000E7601">
        <w:t xml:space="preserve">ity of utilising 0.5 M </w:t>
      </w:r>
      <w:proofErr w:type="spellStart"/>
      <w:r w:rsidR="000E7601">
        <w:t>NaCl</w:t>
      </w:r>
      <w:proofErr w:type="spellEnd"/>
      <w:r w:rsidR="000E7601">
        <w:t xml:space="preserve"> for ionic strength adjustment </w:t>
      </w:r>
      <w:r w:rsidRPr="00045D04">
        <w:t xml:space="preserve">needed to be reassessed. As such, various concentrations of </w:t>
      </w:r>
      <w:proofErr w:type="spellStart"/>
      <w:r w:rsidRPr="00045D04">
        <w:t>NaCl</w:t>
      </w:r>
      <w:proofErr w:type="spellEnd"/>
      <w:r w:rsidRPr="00045D04">
        <w:t xml:space="preserve"> were tested in the </w:t>
      </w:r>
      <w:r w:rsidR="00E54121">
        <w:t>colloidal dispersion</w:t>
      </w:r>
      <w:r w:rsidRPr="00045D04">
        <w:t xml:space="preserve">s (Table 1). Through a series of comparisons, the presence of 0.5 M </w:t>
      </w:r>
      <w:proofErr w:type="spellStart"/>
      <w:r w:rsidRPr="00045D04">
        <w:t>NaCl</w:t>
      </w:r>
      <w:proofErr w:type="spellEnd"/>
      <w:r w:rsidRPr="00045D04">
        <w:t xml:space="preserve"> in the </w:t>
      </w:r>
      <w:r w:rsidR="00E54121">
        <w:t>colloidal dispersion</w:t>
      </w:r>
      <w:r w:rsidRPr="00045D04">
        <w:t xml:space="preserve"> with a 40x dilution of the functionalised NPs was determined to be optimum fo</w:t>
      </w:r>
      <w:r w:rsidR="004A3E79">
        <w:t>r fingermark detection. Figure 7</w:t>
      </w:r>
      <w:r w:rsidRPr="00045D04">
        <w:t xml:space="preserve"> demonstrates examples of fingermark development with the use of various concentrations of </w:t>
      </w:r>
      <w:proofErr w:type="spellStart"/>
      <w:r w:rsidRPr="00045D04">
        <w:t>NaCl</w:t>
      </w:r>
      <w:proofErr w:type="spellEnd"/>
      <w:r w:rsidRPr="00045D04">
        <w:t xml:space="preserve"> in the </w:t>
      </w:r>
      <w:r w:rsidR="00E54121">
        <w:t>colloidal dispersion</w:t>
      </w:r>
      <w:r w:rsidRPr="00045D04">
        <w:t>s.</w:t>
      </w:r>
    </w:p>
    <w:p w14:paraId="7D077EC1" w14:textId="77777777" w:rsidR="004D2769" w:rsidRDefault="004D2769" w:rsidP="00285FAD"/>
    <w:p w14:paraId="417D070C" w14:textId="03A21B8C" w:rsidR="001E4E7B" w:rsidRPr="00045D04" w:rsidRDefault="00C3048B" w:rsidP="00285FAD">
      <w:r w:rsidRPr="00045D04">
        <w:t xml:space="preserve">The pH of the </w:t>
      </w:r>
      <w:r w:rsidR="00E54121">
        <w:t>colloidal dispersion</w:t>
      </w:r>
      <w:r w:rsidRPr="00045D04">
        <w:t xml:space="preserve"> was also adjusted (with values of 3, 5, 7, 9 and 11) and these solutions evaluated for fingermark detection. Comparison results indicated that detection quality was </w:t>
      </w:r>
      <w:r w:rsidR="00577243">
        <w:lastRenderedPageBreak/>
        <w:t>optimum</w:t>
      </w:r>
      <w:r w:rsidRPr="00045D04">
        <w:t xml:space="preserve"> at pH 7 with the use of a 40x dilution of NPs and the presence of 0.5 M </w:t>
      </w:r>
      <w:proofErr w:type="spellStart"/>
      <w:r w:rsidRPr="00045D04">
        <w:t>NaCl</w:t>
      </w:r>
      <w:proofErr w:type="spellEnd"/>
      <w:r w:rsidRPr="00045D04">
        <w:t xml:space="preserve"> in the </w:t>
      </w:r>
      <w:r w:rsidR="00E54121">
        <w:t>colloidal dispersion</w:t>
      </w:r>
      <w:r w:rsidR="005B411F">
        <w:t xml:space="preserve"> (Figure 8)</w:t>
      </w:r>
      <w:r w:rsidR="00A3316F">
        <w:t xml:space="preserve">. </w:t>
      </w:r>
      <w:r w:rsidR="00C71761">
        <w:t>It is suggested that the dispersion and stab</w:t>
      </w:r>
      <w:r w:rsidR="002548F8">
        <w:t xml:space="preserve">ility of the functionalised NPs, as a colloidal system, </w:t>
      </w:r>
      <w:r w:rsidR="00C71761">
        <w:t xml:space="preserve">at pH 7 are maintained at an adequate level for fingermark detection by the presence of 0.5 M </w:t>
      </w:r>
      <w:proofErr w:type="spellStart"/>
      <w:r w:rsidR="00C71761">
        <w:t>NaCl</w:t>
      </w:r>
      <w:proofErr w:type="spellEnd"/>
      <w:r w:rsidR="00C71761">
        <w:t xml:space="preserve">. </w:t>
      </w:r>
      <w:r w:rsidR="009A695E">
        <w:t xml:space="preserve">These </w:t>
      </w:r>
      <w:r w:rsidR="006C256B">
        <w:t xml:space="preserve">two parameters </w:t>
      </w:r>
      <w:r w:rsidR="00AC38ED">
        <w:t>used in</w:t>
      </w:r>
      <w:r w:rsidR="006C256B">
        <w:t xml:space="preserve"> the </w:t>
      </w:r>
      <w:r w:rsidR="00E54121">
        <w:t>colloidal dispersion</w:t>
      </w:r>
      <w:r w:rsidR="006C256B">
        <w:t xml:space="preserve"> both agreed with the published formulation </w:t>
      </w:r>
      <w:r w:rsidR="006C256B">
        <w:fldChar w:fldCharType="begin"/>
      </w:r>
      <w:r w:rsidR="0037236B">
        <w:instrText xml:space="preserve"> ADDIN EN.CITE &lt;EndNote&gt;&lt;Cite&gt;&lt;Author&gt;Moret&lt;/Author&gt;&lt;Year&gt;2016&lt;/Year&gt;&lt;RecNum&gt;204&lt;/RecNum&gt;&lt;DisplayText&gt;[20]&lt;/DisplayText&gt;&lt;record&gt;&lt;rec-number&gt;204&lt;/rec-number&gt;&lt;foreign-keys&gt;&lt;key app="EN" db-id="rapwpppd3fsvf0etxd1xev00afpx9fsrrfss" timestamp="1490578633"&gt;204&lt;/key&gt;&lt;/foreign-keys&gt;&lt;ref-type name="Journal Article"&gt;17&lt;/ref-type&gt;&lt;contributors&gt;&lt;authors&gt;&lt;author&gt;Moret, Sébastien&lt;/author&gt;&lt;author&gt;Bécue, Andy&lt;/author&gt;&lt;author&gt;Champod, Christophe&lt;/author&gt;&lt;/authors&gt;&lt;/contributors&gt;&lt;titles&gt;&lt;title&gt;Functionalised silicon oxide nanoparticles for fingermark detection&lt;/title&gt;&lt;secondary-title&gt;Forensic Science International&lt;/secondary-title&gt;&lt;/titles&gt;&lt;periodical&gt;&lt;full-title&gt;Forensic Science International&lt;/full-title&gt;&lt;/periodical&gt;&lt;pages&gt;10-18&lt;/pages&gt;&lt;volume&gt;259&lt;/volume&gt;&lt;keywords&gt;&lt;keyword&gt;Nanotechnology&lt;/keyword&gt;&lt;keyword&gt;Luminescence&lt;/keyword&gt;&lt;keyword&gt;Sensitivity&lt;/keyword&gt;&lt;keyword&gt;Selectivity&lt;/keyword&gt;&lt;keyword&gt;Cyanoacrylate&lt;/keyword&gt;&lt;keyword&gt;Non-porous substrates&lt;/keyword&gt;&lt;/keywords&gt;&lt;dates&gt;&lt;year&gt;2016&lt;/year&gt;&lt;pub-dates&gt;&lt;date&gt;2//&lt;/date&gt;&lt;/pub-dates&gt;&lt;/dates&gt;&lt;isbn&gt;0379-0738&lt;/isbn&gt;&lt;urls&gt;&lt;related-urls&gt;&lt;url&gt;http://www.sciencedirect.com/science/article/pii/S0379073815004831&lt;/url&gt;&lt;/related-urls&gt;&lt;/urls&gt;&lt;electronic-resource-num&gt;http://dx.doi.org/10.1016/j.forsciint.2015.11.015&lt;/electronic-resource-num&gt;&lt;/record&gt;&lt;/Cite&gt;&lt;/EndNote&gt;</w:instrText>
      </w:r>
      <w:r w:rsidR="006C256B">
        <w:fldChar w:fldCharType="separate"/>
      </w:r>
      <w:r w:rsidR="0037236B">
        <w:rPr>
          <w:noProof/>
        </w:rPr>
        <w:t>[20]</w:t>
      </w:r>
      <w:r w:rsidR="006C256B">
        <w:fldChar w:fldCharType="end"/>
      </w:r>
      <w:r w:rsidR="006C256B">
        <w:t>.</w:t>
      </w:r>
    </w:p>
    <w:p w14:paraId="478F0B29" w14:textId="0D4B6974" w:rsidR="00D95A2C" w:rsidRPr="00045D04" w:rsidRDefault="00C32E37" w:rsidP="00B16F5E">
      <w:pPr>
        <w:jc w:val="center"/>
      </w:pPr>
      <w:r w:rsidRPr="00045D04">
        <w:rPr>
          <w:noProof/>
        </w:rPr>
        <w:drawing>
          <wp:inline distT="0" distB="0" distL="0" distR="0" wp14:anchorId="2119439C" wp14:editId="775984CF">
            <wp:extent cx="6198831" cy="2136618"/>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Figure 7.png"/>
                    <pic:cNvPicPr/>
                  </pic:nvPicPr>
                  <pic:blipFill rotWithShape="1">
                    <a:blip r:embed="rId14">
                      <a:extLst>
                        <a:ext uri="{28A0092B-C50C-407E-A947-70E740481C1C}">
                          <a14:useLocalDpi xmlns:a14="http://schemas.microsoft.com/office/drawing/2010/main" val="0"/>
                        </a:ext>
                      </a:extLst>
                    </a:blip>
                    <a:srcRect l="1232" r="2257" b="1670"/>
                    <a:stretch/>
                  </pic:blipFill>
                  <pic:spPr bwMode="auto">
                    <a:xfrm>
                      <a:off x="0" y="0"/>
                      <a:ext cx="6260365" cy="2157828"/>
                    </a:xfrm>
                    <a:prstGeom prst="rect">
                      <a:avLst/>
                    </a:prstGeom>
                    <a:ln>
                      <a:noFill/>
                    </a:ln>
                    <a:extLst>
                      <a:ext uri="{53640926-AAD7-44D8-BBD7-CCE9431645EC}">
                        <a14:shadowObscured xmlns:a14="http://schemas.microsoft.com/office/drawing/2010/main"/>
                      </a:ext>
                    </a:extLst>
                  </pic:spPr>
                </pic:pic>
              </a:graphicData>
            </a:graphic>
          </wp:inline>
        </w:drawing>
      </w:r>
    </w:p>
    <w:p w14:paraId="41FF1267" w14:textId="76E18D09" w:rsidR="00DA7553" w:rsidRPr="00045D04" w:rsidRDefault="00DA7553" w:rsidP="0009569C">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7</w:t>
      </w:r>
      <w:r w:rsidRPr="00045D04">
        <w:rPr>
          <w:b/>
        </w:rPr>
        <w:fldChar w:fldCharType="end"/>
      </w:r>
      <w:r w:rsidR="004F1DCB" w:rsidRPr="00045D04">
        <w:rPr>
          <w:b/>
        </w:rPr>
        <w:t>:</w:t>
      </w:r>
      <w:r w:rsidR="004F1DCB" w:rsidRPr="00045D04">
        <w:t xml:space="preserve"> Comparisons of fingermark detection quality using </w:t>
      </w:r>
      <w:r w:rsidR="00FE7E09" w:rsidRPr="00045D04">
        <w:t xml:space="preserve">the </w:t>
      </w:r>
      <w:proofErr w:type="spellStart"/>
      <w:r w:rsidR="00FE7E09" w:rsidRPr="00045D04">
        <w:t>RuBpy</w:t>
      </w:r>
      <w:proofErr w:type="spellEnd"/>
      <w:r w:rsidR="00FE7E09" w:rsidRPr="00045D04">
        <w:t>-doped</w:t>
      </w:r>
      <w:r w:rsidR="003F0C30" w:rsidRPr="00045D04">
        <w:t xml:space="preserve"> CES-SiO</w:t>
      </w:r>
      <w:r w:rsidR="003F0C30" w:rsidRPr="00045D04">
        <w:rPr>
          <w:vertAlign w:val="subscript"/>
        </w:rPr>
        <w:t>2</w:t>
      </w:r>
      <w:r w:rsidR="003F0C30" w:rsidRPr="00045D04">
        <w:t xml:space="preserve"> NPs with the presence </w:t>
      </w:r>
      <w:r w:rsidR="00064AAA" w:rsidRPr="00045D04">
        <w:t xml:space="preserve">of </w:t>
      </w:r>
      <w:r w:rsidR="003F0C30" w:rsidRPr="00045D04">
        <w:t xml:space="preserve">different </w:t>
      </w:r>
      <w:proofErr w:type="spellStart"/>
      <w:r w:rsidR="003F0C30" w:rsidRPr="00045D04">
        <w:t>NaCl</w:t>
      </w:r>
      <w:proofErr w:type="spellEnd"/>
      <w:r w:rsidR="003F0C30" w:rsidRPr="00045D04">
        <w:t xml:space="preserve"> concentrations </w:t>
      </w:r>
      <w:r w:rsidR="00FD3E0C" w:rsidRPr="00045D04">
        <w:t xml:space="preserve">(indicated on each image) </w:t>
      </w:r>
      <w:r w:rsidR="003F0C30" w:rsidRPr="00045D04">
        <w:t xml:space="preserve">in </w:t>
      </w:r>
      <w:r w:rsidR="00FD3E0C" w:rsidRPr="00045D04">
        <w:t xml:space="preserve">the </w:t>
      </w:r>
      <w:r w:rsidR="00E54121">
        <w:t>colloidal dispersion</w:t>
      </w:r>
      <w:r w:rsidR="003F0C30" w:rsidRPr="00045D04">
        <w:t>s</w:t>
      </w:r>
      <w:r w:rsidR="00335EF7" w:rsidRPr="00045D04">
        <w:t>.</w:t>
      </w:r>
      <w:r w:rsidR="003F0C30" w:rsidRPr="00045D04">
        <w:t xml:space="preserve"> </w:t>
      </w:r>
      <w:r w:rsidR="009C7364" w:rsidRPr="00045D04">
        <w:t xml:space="preserve">Fingermark specimens were collected on transparent PP (4 – </w:t>
      </w:r>
      <w:r w:rsidR="00BF7789">
        <w:t>5 weeks old).</w:t>
      </w:r>
    </w:p>
    <w:p w14:paraId="3249BE31" w14:textId="1D45DFF5" w:rsidR="006453B8" w:rsidRPr="00045D04" w:rsidRDefault="006471D3" w:rsidP="00B16F5E">
      <w:pPr>
        <w:jc w:val="center"/>
      </w:pPr>
      <w:r w:rsidRPr="00045D04">
        <w:rPr>
          <w:noProof/>
        </w:rPr>
        <w:drawing>
          <wp:inline distT="0" distB="0" distL="0" distR="0" wp14:anchorId="2979C7F8" wp14:editId="2512D5AF">
            <wp:extent cx="6167997" cy="2109457"/>
            <wp:effectExtent l="0" t="0" r="444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 8.png"/>
                    <pic:cNvPicPr/>
                  </pic:nvPicPr>
                  <pic:blipFill rotWithShape="1">
                    <a:blip r:embed="rId15">
                      <a:extLst>
                        <a:ext uri="{28A0092B-C50C-407E-A947-70E740481C1C}">
                          <a14:useLocalDpi xmlns:a14="http://schemas.microsoft.com/office/drawing/2010/main" val="0"/>
                        </a:ext>
                      </a:extLst>
                    </a:blip>
                    <a:srcRect l="410" r="323" b="1382"/>
                    <a:stretch/>
                  </pic:blipFill>
                  <pic:spPr bwMode="auto">
                    <a:xfrm>
                      <a:off x="0" y="0"/>
                      <a:ext cx="6239819" cy="2134020"/>
                    </a:xfrm>
                    <a:prstGeom prst="rect">
                      <a:avLst/>
                    </a:prstGeom>
                    <a:ln>
                      <a:noFill/>
                    </a:ln>
                    <a:extLst>
                      <a:ext uri="{53640926-AAD7-44D8-BBD7-CCE9431645EC}">
                        <a14:shadowObscured xmlns:a14="http://schemas.microsoft.com/office/drawing/2010/main"/>
                      </a:ext>
                    </a:extLst>
                  </pic:spPr>
                </pic:pic>
              </a:graphicData>
            </a:graphic>
          </wp:inline>
        </w:drawing>
      </w:r>
    </w:p>
    <w:p w14:paraId="62E0D5ED" w14:textId="28231EE8" w:rsidR="006471D3" w:rsidRPr="00045D04" w:rsidRDefault="006471D3" w:rsidP="00370195">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8</w:t>
      </w:r>
      <w:r w:rsidRPr="00045D04">
        <w:rPr>
          <w:b/>
        </w:rPr>
        <w:fldChar w:fldCharType="end"/>
      </w:r>
      <w:r w:rsidR="00423896" w:rsidRPr="00045D04">
        <w:rPr>
          <w:b/>
        </w:rPr>
        <w:t>:</w:t>
      </w:r>
      <w:r w:rsidR="00423896" w:rsidRPr="00045D04">
        <w:t xml:space="preserve"> </w:t>
      </w:r>
      <w:r w:rsidR="002E63FB" w:rsidRPr="00045D04">
        <w:t xml:space="preserve">Comparisons of fingermark detection quality using the </w:t>
      </w:r>
      <w:proofErr w:type="spellStart"/>
      <w:r w:rsidR="002E63FB" w:rsidRPr="00045D04">
        <w:t>RuBpy</w:t>
      </w:r>
      <w:proofErr w:type="spellEnd"/>
      <w:r w:rsidR="002E63FB" w:rsidRPr="00045D04">
        <w:t>-doped CES-SiO</w:t>
      </w:r>
      <w:r w:rsidR="002E63FB" w:rsidRPr="00045D04">
        <w:rPr>
          <w:vertAlign w:val="subscript"/>
        </w:rPr>
        <w:t>2</w:t>
      </w:r>
      <w:r w:rsidR="002E63FB" w:rsidRPr="00045D04">
        <w:t xml:space="preserve"> NPs in the </w:t>
      </w:r>
      <w:r w:rsidR="00E54121">
        <w:t>colloidal dispersion</w:t>
      </w:r>
      <w:r w:rsidR="002E63FB" w:rsidRPr="00045D04">
        <w:t>s at various pH (indicated on each image). Fingermark specimens were collected on transparent PP (</w:t>
      </w:r>
      <w:r w:rsidR="006A10A1" w:rsidRPr="00045D04">
        <w:t xml:space="preserve">6 </w:t>
      </w:r>
      <w:r w:rsidR="002E63FB" w:rsidRPr="00045D04">
        <w:t>weeks old</w:t>
      </w:r>
      <w:r w:rsidR="00BF7789">
        <w:t>).</w:t>
      </w:r>
      <w:r w:rsidR="00370195">
        <w:br w:type="page"/>
      </w:r>
    </w:p>
    <w:p w14:paraId="10A7AD45" w14:textId="41AC8C21" w:rsidR="00B34C6E" w:rsidRPr="00045D04" w:rsidRDefault="007B5841" w:rsidP="00B34C6E">
      <w:pPr>
        <w:pStyle w:val="Heading3"/>
      </w:pPr>
      <w:r w:rsidRPr="00045D04">
        <w:lastRenderedPageBreak/>
        <w:t xml:space="preserve">3.2.3 </w:t>
      </w:r>
      <w:r w:rsidR="00871454">
        <w:t>Optimised</w:t>
      </w:r>
      <w:r w:rsidR="00BD6C3B" w:rsidRPr="00045D04">
        <w:t xml:space="preserve"> </w:t>
      </w:r>
      <w:r w:rsidR="00E26090">
        <w:t>bath temperature</w:t>
      </w:r>
      <w:r w:rsidR="00CD293E" w:rsidRPr="00045D04">
        <w:t xml:space="preserve"> and </w:t>
      </w:r>
      <w:r w:rsidR="009B1552">
        <w:t>immersion</w:t>
      </w:r>
      <w:r w:rsidR="00CD293E" w:rsidRPr="00045D04">
        <w:t xml:space="preserve"> time</w:t>
      </w:r>
    </w:p>
    <w:p w14:paraId="2EC76CD0" w14:textId="77777777" w:rsidR="00B34C6E" w:rsidRPr="00045D04" w:rsidRDefault="00B34C6E" w:rsidP="00B34C6E"/>
    <w:p w14:paraId="1C9DB8E6" w14:textId="7F436952" w:rsidR="002F16EC" w:rsidRPr="00045D04" w:rsidRDefault="008B18CF" w:rsidP="00B34C6E">
      <w:proofErr w:type="spellStart"/>
      <w:r w:rsidRPr="00332843">
        <w:t>Moret</w:t>
      </w:r>
      <w:proofErr w:type="spellEnd"/>
      <w:r w:rsidRPr="00332843">
        <w:t xml:space="preserve"> et al. suggested that chemical bonding (peptide bonding) is the major interaction between </w:t>
      </w:r>
      <w:r w:rsidR="004315D4">
        <w:t xml:space="preserve">the functionalised </w:t>
      </w:r>
      <w:r w:rsidRPr="00332843">
        <w:t xml:space="preserve">NPs and </w:t>
      </w:r>
      <w:r>
        <w:t xml:space="preserve">the </w:t>
      </w:r>
      <w:r w:rsidRPr="00332843">
        <w:t>fingermark secretions</w:t>
      </w:r>
      <w:r w:rsidR="00DA7D98">
        <w:t xml:space="preserve"> </w:t>
      </w:r>
      <w:r w:rsidR="00DA7D98">
        <w:fldChar w:fldCharType="begin"/>
      </w:r>
      <w:r w:rsidR="00157CD9">
        <w:instrText xml:space="preserve"> ADDIN EN.CITE &lt;EndNote&gt;&lt;Cite&gt;&lt;Author&gt;Moret&lt;/Author&gt;&lt;Year&gt;2014&lt;/Year&gt;&lt;RecNum&gt;218&lt;/RecNum&gt;&lt;DisplayText&gt;[17]&lt;/DisplayText&gt;&lt;record&gt;&lt;rec-number&gt;218&lt;/rec-number&gt;&lt;foreign-keys&gt;&lt;key app="EN" db-id="rapwpppd3fsvf0etxd1xev00afpx9fsrrfss" timestamp="1490578860"&gt;218&lt;/key&gt;&lt;/foreign-keys&gt;&lt;ref-type name="Journal Article"&gt;17&lt;/ref-type&gt;&lt;contributors&gt;&lt;authors&gt;&lt;author&gt;Moret, S.&lt;/author&gt;&lt;author&gt;Bécue, A.&lt;/author&gt;&lt;author&gt;Champod, C.&lt;/author&gt;&lt;/authors&gt;&lt;/contributors&gt;&lt;titles&gt;&lt;title&gt;Nanoparticles for fingermark detection: an insight into the reaction mechanism&lt;/title&gt;&lt;secondary-title&gt;Nanotechnology&lt;/secondary-title&gt;&lt;/titles&gt;&lt;periodical&gt;&lt;full-title&gt;Nanotechnology&lt;/full-title&gt;&lt;/periodical&gt;&lt;pages&gt;425502&lt;/pages&gt;&lt;volume&gt;25&lt;/volume&gt;&lt;number&gt;42&lt;/number&gt;&lt;dates&gt;&lt;year&gt;2014&lt;/year&gt;&lt;/dates&gt;&lt;publisher&gt;IOP Publishing&lt;/publisher&gt;&lt;isbn&gt;0957-4484&lt;/isbn&gt;&lt;urls&gt;&lt;/urls&gt;&lt;/record&gt;&lt;/Cite&gt;&lt;/EndNote&gt;</w:instrText>
      </w:r>
      <w:r w:rsidR="00DA7D98">
        <w:fldChar w:fldCharType="separate"/>
      </w:r>
      <w:r w:rsidR="00157CD9">
        <w:rPr>
          <w:noProof/>
        </w:rPr>
        <w:t>[17]</w:t>
      </w:r>
      <w:r w:rsidR="00DA7D98">
        <w:fldChar w:fldCharType="end"/>
      </w:r>
      <w:r w:rsidRPr="00332843">
        <w:t>.</w:t>
      </w:r>
      <w:r>
        <w:t xml:space="preserve"> Given this proposed</w:t>
      </w:r>
      <w:r w:rsidRPr="00332843">
        <w:t xml:space="preserve"> interaction </w:t>
      </w:r>
      <w:r>
        <w:t xml:space="preserve">and from a thermodynamic viewpoint, the following hypothesis was proposed: </w:t>
      </w:r>
      <w:r w:rsidRPr="00332843">
        <w:t>increasing</w:t>
      </w:r>
      <w:r>
        <w:t xml:space="preserve"> </w:t>
      </w:r>
      <w:r w:rsidRPr="00332843">
        <w:t>the te</w:t>
      </w:r>
      <w:r>
        <w:t xml:space="preserve">mperature of the </w:t>
      </w:r>
      <w:r w:rsidR="00E54121">
        <w:t>colloidal dispersion</w:t>
      </w:r>
      <w:r>
        <w:t xml:space="preserve"> during detection will</w:t>
      </w:r>
      <w:r w:rsidRPr="00332843">
        <w:t xml:space="preserve"> increase the </w:t>
      </w:r>
      <w:r>
        <w:t xml:space="preserve">reaction rate and hence </w:t>
      </w:r>
      <w:r w:rsidR="00552777">
        <w:t>allows for</w:t>
      </w:r>
      <w:r>
        <w:t xml:space="preserve"> shorter </w:t>
      </w:r>
      <w:r w:rsidR="001822FD">
        <w:t>immersion time</w:t>
      </w:r>
      <w:r w:rsidR="00552777">
        <w:t>s</w:t>
      </w:r>
      <w:r>
        <w:t>.</w:t>
      </w:r>
    </w:p>
    <w:p w14:paraId="1DDD1E2F" w14:textId="77777777" w:rsidR="002F16EC" w:rsidRPr="00045D04" w:rsidRDefault="002F16EC" w:rsidP="00B34C6E"/>
    <w:p w14:paraId="1964D181" w14:textId="07E32E94" w:rsidR="0071579D" w:rsidRPr="00045D04" w:rsidRDefault="008B18CF" w:rsidP="00B34C6E">
      <w:r>
        <w:t xml:space="preserve">To test this hypothesis, comparison experiments were initially performed at 3°C, 23°C (room temperature) and 45°C for </w:t>
      </w:r>
      <w:r w:rsidR="008E7D1A">
        <w:t>60 minutes</w:t>
      </w:r>
      <w:r>
        <w:t xml:space="preserve">, using the newly modified NP concentration (40x dilution) in a </w:t>
      </w:r>
      <w:r w:rsidR="00E54121">
        <w:t>colloidal dispersion</w:t>
      </w:r>
      <w:r>
        <w:t xml:space="preserve"> with 0.5 M </w:t>
      </w:r>
      <w:proofErr w:type="spellStart"/>
      <w:r>
        <w:t>NaCl</w:t>
      </w:r>
      <w:proofErr w:type="spellEnd"/>
      <w:r>
        <w:t>. Results indicated that fingermark specimens detected at higher temperature experienced better enhancement of fingermark ridges than at lower temperature (Figu</w:t>
      </w:r>
      <w:r w:rsidR="00AC1AA1">
        <w:t>re </w:t>
      </w:r>
      <w:r w:rsidR="003755FF">
        <w:t>9</w:t>
      </w:r>
      <w:r>
        <w:t>).</w:t>
      </w:r>
    </w:p>
    <w:p w14:paraId="51B1B2C8" w14:textId="067C4D07" w:rsidR="004A7321" w:rsidRPr="00045D04" w:rsidRDefault="00BF02C6" w:rsidP="0077581B">
      <w:pPr>
        <w:spacing w:line="360" w:lineRule="auto"/>
        <w:jc w:val="center"/>
      </w:pPr>
      <w:r>
        <w:rPr>
          <w:noProof/>
        </w:rPr>
        <w:drawing>
          <wp:inline distT="0" distB="0" distL="0" distR="0" wp14:anchorId="69A3B33F" wp14:editId="0D891FDD">
            <wp:extent cx="5090558" cy="2209046"/>
            <wp:effectExtent l="0" t="0" r="2540" b="127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 9.png"/>
                    <pic:cNvPicPr/>
                  </pic:nvPicPr>
                  <pic:blipFill rotWithShape="1">
                    <a:blip r:embed="rId16">
                      <a:extLst>
                        <a:ext uri="{28A0092B-C50C-407E-A947-70E740481C1C}">
                          <a14:useLocalDpi xmlns:a14="http://schemas.microsoft.com/office/drawing/2010/main" val="0"/>
                        </a:ext>
                      </a:extLst>
                    </a:blip>
                    <a:srcRect b="2002"/>
                    <a:stretch/>
                  </pic:blipFill>
                  <pic:spPr bwMode="auto">
                    <a:xfrm>
                      <a:off x="0" y="0"/>
                      <a:ext cx="5142489" cy="2231581"/>
                    </a:xfrm>
                    <a:prstGeom prst="rect">
                      <a:avLst/>
                    </a:prstGeom>
                    <a:ln>
                      <a:noFill/>
                    </a:ln>
                    <a:extLst>
                      <a:ext uri="{53640926-AAD7-44D8-BBD7-CCE9431645EC}">
                        <a14:shadowObscured xmlns:a14="http://schemas.microsoft.com/office/drawing/2010/main"/>
                      </a:ext>
                    </a:extLst>
                  </pic:spPr>
                </pic:pic>
              </a:graphicData>
            </a:graphic>
          </wp:inline>
        </w:drawing>
      </w:r>
    </w:p>
    <w:p w14:paraId="12E569A2" w14:textId="5AD1CEA3" w:rsidR="004A7321" w:rsidRPr="00045D04" w:rsidRDefault="004A7321" w:rsidP="004A7321">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9</w:t>
      </w:r>
      <w:r w:rsidRPr="00045D04">
        <w:rPr>
          <w:b/>
        </w:rPr>
        <w:fldChar w:fldCharType="end"/>
      </w:r>
      <w:r w:rsidRPr="00045D04">
        <w:rPr>
          <w:b/>
        </w:rPr>
        <w:t>:</w:t>
      </w:r>
      <w:r w:rsidRPr="00045D04">
        <w:t xml:space="preserve"> Comparisons of fingermark detection </w:t>
      </w:r>
      <w:r w:rsidR="002830E1">
        <w:t>on transparent PP (12-week-</w:t>
      </w:r>
      <w:r w:rsidR="009B4275">
        <w:t>old</w:t>
      </w:r>
      <w:r w:rsidR="00293895">
        <w:t xml:space="preserve"> specimens</w:t>
      </w:r>
      <w:r w:rsidR="009B4275">
        <w:t xml:space="preserve">) </w:t>
      </w:r>
      <w:r w:rsidRPr="00045D04">
        <w:t xml:space="preserve">at different temperature points with </w:t>
      </w:r>
      <w:proofErr w:type="spellStart"/>
      <w:r w:rsidR="004156CF" w:rsidRPr="00045D04">
        <w:t>RuBpy</w:t>
      </w:r>
      <w:proofErr w:type="spellEnd"/>
      <w:r w:rsidR="003F2F92" w:rsidRPr="00045D04">
        <w:t>-</w:t>
      </w:r>
      <w:r w:rsidR="00250569">
        <w:t xml:space="preserve">doped </w:t>
      </w:r>
      <w:r w:rsidRPr="00045D04">
        <w:t>CES-SiO</w:t>
      </w:r>
      <w:r w:rsidRPr="00045D04">
        <w:rPr>
          <w:vertAlign w:val="subscript"/>
        </w:rPr>
        <w:t>2</w:t>
      </w:r>
      <w:r w:rsidR="0079797C">
        <w:t xml:space="preserve"> NPs.</w:t>
      </w:r>
    </w:p>
    <w:p w14:paraId="7D97A933" w14:textId="77777777" w:rsidR="00711613" w:rsidRPr="00045D04" w:rsidRDefault="00711613" w:rsidP="004A7321">
      <w:pPr>
        <w:jc w:val="left"/>
      </w:pPr>
    </w:p>
    <w:p w14:paraId="03108BBC" w14:textId="13F8831C" w:rsidR="00F13229" w:rsidRDefault="00F13229" w:rsidP="00A72A28">
      <w:r>
        <w:t xml:space="preserve">As fingermark detection quality increased at 45°C compared to detection at room temperature, reduction of the </w:t>
      </w:r>
      <w:r w:rsidR="00CD1A10">
        <w:t>60-min</w:t>
      </w:r>
      <w:r>
        <w:t xml:space="preserve"> </w:t>
      </w:r>
      <w:r w:rsidR="001822FD">
        <w:t>immersion time</w:t>
      </w:r>
      <w:r>
        <w:t xml:space="preserve"> was attempted at 45°C. Fingermark specimens were treated at 45°C for 30, 15 and 5 minutes in comparison to detection at room temperature for </w:t>
      </w:r>
      <w:r w:rsidR="00CD1A10">
        <w:t>60 minutes</w:t>
      </w:r>
      <w:r>
        <w:t xml:space="preserve">. It was observed that a 5-min </w:t>
      </w:r>
      <w:r w:rsidR="001822FD">
        <w:t>immersion time</w:t>
      </w:r>
      <w:r>
        <w:t xml:space="preserve"> at 45°C was able to enhance fingermark specimens with at </w:t>
      </w:r>
      <w:r>
        <w:lastRenderedPageBreak/>
        <w:t xml:space="preserve">least comparable quality to that achieved with </w:t>
      </w:r>
      <w:r w:rsidR="00CD1A10">
        <w:t>60-min</w:t>
      </w:r>
      <w:r>
        <w:t xml:space="preserve"> treatment at room temperature. Comparison of fingermark detection quality at different temperature points with shorter </w:t>
      </w:r>
      <w:r w:rsidR="001822FD">
        <w:t>immersion time</w:t>
      </w:r>
      <w:r w:rsidR="00380FAE">
        <w:t>s are shown in Figure 10</w:t>
      </w:r>
      <w:r>
        <w:t xml:space="preserve">. Some pronounced background interference was encountered during the temperature modification experiments when the temperature of the </w:t>
      </w:r>
      <w:r w:rsidR="00E54121">
        <w:t>colloidal dispersion</w:t>
      </w:r>
      <w:r>
        <w:t xml:space="preserve"> was adjusted to around 50°C</w:t>
      </w:r>
      <w:r w:rsidR="002E487C">
        <w:t>.</w:t>
      </w:r>
      <w:r>
        <w:t xml:space="preserve"> No background interference was observed when the </w:t>
      </w:r>
      <w:r w:rsidR="00E26090">
        <w:t>bath temperature</w:t>
      </w:r>
      <w:r>
        <w:t xml:space="preserve"> was reduced to 40°C (while still delivering comparable detection quality to </w:t>
      </w:r>
      <w:r w:rsidR="00CD1A10">
        <w:t>60-min</w:t>
      </w:r>
      <w:r>
        <w:t xml:space="preserve"> treatment at room tempera</w:t>
      </w:r>
      <w:r w:rsidR="00380FAE">
        <w:t>ture as illustrated in Figure 11</w:t>
      </w:r>
      <w:r>
        <w:t>).</w:t>
      </w:r>
      <w:r w:rsidR="00941BB3">
        <w:t xml:space="preserve"> </w:t>
      </w:r>
      <w:r w:rsidR="0009378C">
        <w:t>Hence, t</w:t>
      </w:r>
      <w:r w:rsidR="00272B73">
        <w:t xml:space="preserve">reatment at 45°C was reduced to 40°C from this point </w:t>
      </w:r>
      <w:r w:rsidR="0014346B">
        <w:t>onwards</w:t>
      </w:r>
      <w:r w:rsidR="00272B73">
        <w:t>.</w:t>
      </w:r>
    </w:p>
    <w:p w14:paraId="1093DF17" w14:textId="3DD8EA94" w:rsidR="00312797" w:rsidRPr="00045D04" w:rsidRDefault="00EB73F5" w:rsidP="00A72A28">
      <w:pPr>
        <w:jc w:val="center"/>
      </w:pPr>
      <w:r>
        <w:rPr>
          <w:noProof/>
        </w:rPr>
        <w:drawing>
          <wp:inline distT="0" distB="0" distL="0" distR="0" wp14:anchorId="45ABFFB7" wp14:editId="4C177B2F">
            <wp:extent cx="5069941" cy="221032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Figure 10.png"/>
                    <pic:cNvPicPr/>
                  </pic:nvPicPr>
                  <pic:blipFill rotWithShape="1">
                    <a:blip r:embed="rId17">
                      <a:extLst>
                        <a:ext uri="{28A0092B-C50C-407E-A947-70E740481C1C}">
                          <a14:useLocalDpi xmlns:a14="http://schemas.microsoft.com/office/drawing/2010/main" val="0"/>
                        </a:ext>
                      </a:extLst>
                    </a:blip>
                    <a:srcRect l="146" t="-1" r="1476" b="1731"/>
                    <a:stretch/>
                  </pic:blipFill>
                  <pic:spPr bwMode="auto">
                    <a:xfrm>
                      <a:off x="0" y="0"/>
                      <a:ext cx="5081307" cy="2215284"/>
                    </a:xfrm>
                    <a:prstGeom prst="rect">
                      <a:avLst/>
                    </a:prstGeom>
                    <a:ln>
                      <a:noFill/>
                    </a:ln>
                    <a:extLst>
                      <a:ext uri="{53640926-AAD7-44D8-BBD7-CCE9431645EC}">
                        <a14:shadowObscured xmlns:a14="http://schemas.microsoft.com/office/drawing/2010/main"/>
                      </a:ext>
                    </a:extLst>
                  </pic:spPr>
                </pic:pic>
              </a:graphicData>
            </a:graphic>
          </wp:inline>
        </w:drawing>
      </w:r>
    </w:p>
    <w:p w14:paraId="4BEF5683" w14:textId="7EFC1BB6" w:rsidR="00967811" w:rsidRPr="00045D04" w:rsidRDefault="002723B0" w:rsidP="00B41EBC">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10</w:t>
      </w:r>
      <w:r w:rsidRPr="00045D04">
        <w:rPr>
          <w:b/>
        </w:rPr>
        <w:fldChar w:fldCharType="end"/>
      </w:r>
      <w:r w:rsidR="00E56CE6" w:rsidRPr="00045D04">
        <w:rPr>
          <w:b/>
        </w:rPr>
        <w:t>:</w:t>
      </w:r>
      <w:r w:rsidR="00E56CE6" w:rsidRPr="00045D04">
        <w:t xml:space="preserve"> </w:t>
      </w:r>
      <w:r w:rsidR="00CE6800" w:rsidRPr="00045D04">
        <w:t xml:space="preserve">Comparisons of fingermark detection at different temperature points and </w:t>
      </w:r>
      <w:r w:rsidR="001822FD">
        <w:t>immersion time</w:t>
      </w:r>
      <w:r w:rsidR="00CC10E7">
        <w:t>s</w:t>
      </w:r>
      <w:r w:rsidR="009F5927">
        <w:t xml:space="preserve"> with </w:t>
      </w:r>
      <w:proofErr w:type="spellStart"/>
      <w:r w:rsidR="009F5927">
        <w:t>RuBpy</w:t>
      </w:r>
      <w:proofErr w:type="spellEnd"/>
      <w:r w:rsidR="009F5927">
        <w:t xml:space="preserve">-doped </w:t>
      </w:r>
      <w:r w:rsidR="00CE6800" w:rsidRPr="00045D04">
        <w:t>CES-SiO</w:t>
      </w:r>
      <w:r w:rsidR="00CE6800" w:rsidRPr="00045D04">
        <w:rPr>
          <w:vertAlign w:val="subscript"/>
        </w:rPr>
        <w:t>2</w:t>
      </w:r>
      <w:r w:rsidR="00CE6800" w:rsidRPr="00045D04">
        <w:t xml:space="preserve"> NPs. </w:t>
      </w:r>
      <w:r w:rsidR="00644C72" w:rsidRPr="00045D04">
        <w:t>Fingermark specimens were collected on transparent PP (</w:t>
      </w:r>
      <w:r w:rsidR="00644C72">
        <w:t>3</w:t>
      </w:r>
      <w:r w:rsidR="00644C72" w:rsidRPr="00045D04">
        <w:t xml:space="preserve"> weeks old)</w:t>
      </w:r>
      <w:r w:rsidR="00020C4D">
        <w:t>.</w:t>
      </w:r>
    </w:p>
    <w:p w14:paraId="7924C49B" w14:textId="29BDEF13" w:rsidR="002723B0" w:rsidRPr="00045D04" w:rsidRDefault="00CC6A95" w:rsidP="00243545">
      <w:pPr>
        <w:spacing w:line="360" w:lineRule="auto"/>
        <w:jc w:val="center"/>
      </w:pPr>
      <w:r>
        <w:rPr>
          <w:noProof/>
        </w:rPr>
        <w:drawing>
          <wp:inline distT="0" distB="0" distL="0" distR="0" wp14:anchorId="768984B0" wp14:editId="77616050">
            <wp:extent cx="5124262" cy="2250270"/>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Figure 11.png"/>
                    <pic:cNvPicPr/>
                  </pic:nvPicPr>
                  <pic:blipFill rotWithShape="1">
                    <a:blip r:embed="rId18">
                      <a:extLst>
                        <a:ext uri="{28A0092B-C50C-407E-A947-70E740481C1C}">
                          <a14:useLocalDpi xmlns:a14="http://schemas.microsoft.com/office/drawing/2010/main" val="0"/>
                        </a:ext>
                      </a:extLst>
                    </a:blip>
                    <a:srcRect b="1650"/>
                    <a:stretch/>
                  </pic:blipFill>
                  <pic:spPr bwMode="auto">
                    <a:xfrm>
                      <a:off x="0" y="0"/>
                      <a:ext cx="5145936" cy="2259788"/>
                    </a:xfrm>
                    <a:prstGeom prst="rect">
                      <a:avLst/>
                    </a:prstGeom>
                    <a:ln>
                      <a:noFill/>
                    </a:ln>
                    <a:extLst>
                      <a:ext uri="{53640926-AAD7-44D8-BBD7-CCE9431645EC}">
                        <a14:shadowObscured xmlns:a14="http://schemas.microsoft.com/office/drawing/2010/main"/>
                      </a:ext>
                    </a:extLst>
                  </pic:spPr>
                </pic:pic>
              </a:graphicData>
            </a:graphic>
          </wp:inline>
        </w:drawing>
      </w:r>
    </w:p>
    <w:p w14:paraId="49C4FBF3" w14:textId="4866A4E2" w:rsidR="002723B0" w:rsidRDefault="002723B0" w:rsidP="00B41EBC">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11</w:t>
      </w:r>
      <w:r w:rsidRPr="00045D04">
        <w:rPr>
          <w:b/>
        </w:rPr>
        <w:fldChar w:fldCharType="end"/>
      </w:r>
      <w:r w:rsidR="009226C1" w:rsidRPr="00045D04">
        <w:rPr>
          <w:b/>
        </w:rPr>
        <w:t>:</w:t>
      </w:r>
      <w:r w:rsidR="009226C1" w:rsidRPr="00045D04">
        <w:t xml:space="preserve"> Direct comparisons of fingermark detecti</w:t>
      </w:r>
      <w:r w:rsidR="00074770">
        <w:t>on at 40</w:t>
      </w:r>
      <w:r w:rsidR="00D32783">
        <w:t>°C for 5 min</w:t>
      </w:r>
      <w:r w:rsidR="00C3294F">
        <w:t>utes</w:t>
      </w:r>
      <w:r w:rsidR="009226C1" w:rsidRPr="00045D04">
        <w:t xml:space="preserve"> and room temperatu</w:t>
      </w:r>
      <w:r w:rsidR="00D32783">
        <w:t xml:space="preserve">re for </w:t>
      </w:r>
      <w:r w:rsidR="00CD1A10">
        <w:t>60 minutes</w:t>
      </w:r>
      <w:r w:rsidR="00D32783">
        <w:t xml:space="preserve"> with </w:t>
      </w:r>
      <w:proofErr w:type="spellStart"/>
      <w:r w:rsidR="00D32783">
        <w:t>RuBpy</w:t>
      </w:r>
      <w:proofErr w:type="spellEnd"/>
      <w:r w:rsidR="00D32783">
        <w:t>-dope</w:t>
      </w:r>
      <w:r w:rsidR="009226C1" w:rsidRPr="00045D04">
        <w:t>, CES-SiO</w:t>
      </w:r>
      <w:r w:rsidR="009226C1" w:rsidRPr="00045D04">
        <w:rPr>
          <w:vertAlign w:val="subscript"/>
        </w:rPr>
        <w:t>2</w:t>
      </w:r>
      <w:r w:rsidR="009226C1" w:rsidRPr="00045D04">
        <w:t xml:space="preserve"> NPs. </w:t>
      </w:r>
      <w:r w:rsidR="00D5033B">
        <w:t>Fingerm</w:t>
      </w:r>
      <w:r w:rsidR="00C34B28">
        <w:t>ark specimens were 5 weeks old.</w:t>
      </w:r>
    </w:p>
    <w:p w14:paraId="693903D1" w14:textId="115B5624" w:rsidR="00496EB4" w:rsidRPr="00045D04" w:rsidRDefault="001632DC" w:rsidP="00870A35">
      <w:r>
        <w:lastRenderedPageBreak/>
        <w:t xml:space="preserve">From the above, improved fingermark detection quality was achieved at a higher temperature (40°C) with a shorter </w:t>
      </w:r>
      <w:r w:rsidR="001822FD">
        <w:t>immersion time</w:t>
      </w:r>
      <w:r>
        <w:t xml:space="preserve"> (5 min) </w:t>
      </w:r>
      <w:r w:rsidR="00240852">
        <w:t>compared to</w:t>
      </w:r>
      <w:r>
        <w:t xml:space="preserve"> detection at room temperature for </w:t>
      </w:r>
      <w:r w:rsidR="00CD1A10">
        <w:t>60 minutes</w:t>
      </w:r>
      <w:r>
        <w:t xml:space="preserve">. Further optimisation of both </w:t>
      </w:r>
      <w:r w:rsidR="00E26090">
        <w:t>bath temperature</w:t>
      </w:r>
      <w:r>
        <w:t xml:space="preserve"> and </w:t>
      </w:r>
      <w:r w:rsidR="001822FD">
        <w:t>immersion time</w:t>
      </w:r>
      <w:r>
        <w:t xml:space="preserve"> was therefore undertaken. Firstly, the lowest </w:t>
      </w:r>
      <w:r w:rsidR="00E26090">
        <w:t>bath temperature</w:t>
      </w:r>
      <w:r>
        <w:t xml:space="preserve"> that could develop fingermark specimens with comparable quality to development at 40°C was determined with </w:t>
      </w:r>
      <w:r w:rsidR="001822FD">
        <w:t>immersion time</w:t>
      </w:r>
      <w:r>
        <w:t xml:space="preserve"> fixed at 5 min. Comparison experiments were undertaken at 30°C, 35°C and 40°C. Results revealed that detection quality declined at 30°C compared to detection at 35°C and 40°C, while detection quality at 35</w:t>
      </w:r>
      <w:r w:rsidR="00303D9D">
        <w:t>°C and 40°C was similar (Figure </w:t>
      </w:r>
      <w:r>
        <w:t>1</w:t>
      </w:r>
      <w:r w:rsidR="00975377">
        <w:t>2</w:t>
      </w:r>
      <w:r w:rsidR="000E33AF">
        <w:t>)</w:t>
      </w:r>
      <w:r>
        <w:t xml:space="preserve">. With optimum </w:t>
      </w:r>
      <w:r w:rsidR="00E26090">
        <w:t>bath temperature</w:t>
      </w:r>
      <w:r>
        <w:t xml:space="preserve"> subsequently set at 40°C, the minimum </w:t>
      </w:r>
      <w:r w:rsidR="001822FD">
        <w:t>immersion time</w:t>
      </w:r>
      <w:r>
        <w:t xml:space="preserve"> was determined. Fingermark detection comparisons were completed at 40°C for 2, 3 and 5 minutes. As illustrated in F</w:t>
      </w:r>
      <w:r w:rsidR="00975377">
        <w:t>igure 13</w:t>
      </w:r>
      <w:r>
        <w:t xml:space="preserve">, inferior fingermark development was observed with a 2-min </w:t>
      </w:r>
      <w:r w:rsidR="001822FD">
        <w:t>immersion time</w:t>
      </w:r>
      <w:r>
        <w:t xml:space="preserve">. </w:t>
      </w:r>
      <w:r w:rsidR="001822FD">
        <w:t>Immersion time</w:t>
      </w:r>
      <w:r>
        <w:t>s of 3 and 5 min</w:t>
      </w:r>
      <w:r w:rsidR="002E72AE">
        <w:t>utes</w:t>
      </w:r>
      <w:r>
        <w:t xml:space="preserve"> gave similar results.</w:t>
      </w:r>
    </w:p>
    <w:p w14:paraId="5BABFCE1" w14:textId="44D47866" w:rsidR="00496EB4" w:rsidRPr="00045D04" w:rsidRDefault="00D954DB" w:rsidP="00496EB4">
      <w:pPr>
        <w:spacing w:line="360" w:lineRule="auto"/>
        <w:jc w:val="center"/>
      </w:pPr>
      <w:r>
        <w:rPr>
          <w:noProof/>
        </w:rPr>
        <w:drawing>
          <wp:inline distT="0" distB="0" distL="0" distR="0" wp14:anchorId="261BB234" wp14:editId="5C4DCFE4">
            <wp:extent cx="5981687" cy="2571184"/>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Figure 12.png"/>
                    <pic:cNvPicPr/>
                  </pic:nvPicPr>
                  <pic:blipFill rotWithShape="1">
                    <a:blip r:embed="rId19">
                      <a:extLst>
                        <a:ext uri="{28A0092B-C50C-407E-A947-70E740481C1C}">
                          <a14:useLocalDpi xmlns:a14="http://schemas.microsoft.com/office/drawing/2010/main" val="0"/>
                        </a:ext>
                      </a:extLst>
                    </a:blip>
                    <a:srcRect t="1" b="1467"/>
                    <a:stretch/>
                  </pic:blipFill>
                  <pic:spPr bwMode="auto">
                    <a:xfrm>
                      <a:off x="0" y="0"/>
                      <a:ext cx="6055456" cy="2602893"/>
                    </a:xfrm>
                    <a:prstGeom prst="rect">
                      <a:avLst/>
                    </a:prstGeom>
                    <a:ln>
                      <a:noFill/>
                    </a:ln>
                    <a:extLst>
                      <a:ext uri="{53640926-AAD7-44D8-BBD7-CCE9431645EC}">
                        <a14:shadowObscured xmlns:a14="http://schemas.microsoft.com/office/drawing/2010/main"/>
                      </a:ext>
                    </a:extLst>
                  </pic:spPr>
                </pic:pic>
              </a:graphicData>
            </a:graphic>
          </wp:inline>
        </w:drawing>
      </w:r>
    </w:p>
    <w:p w14:paraId="4C03B4EE" w14:textId="2079BDBE" w:rsidR="00496EB4" w:rsidRPr="007D01EE" w:rsidRDefault="00496EB4" w:rsidP="007D01EE">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12</w:t>
      </w:r>
      <w:r w:rsidRPr="00045D04">
        <w:rPr>
          <w:b/>
        </w:rPr>
        <w:fldChar w:fldCharType="end"/>
      </w:r>
      <w:r w:rsidR="00706A78" w:rsidRPr="00045D04">
        <w:rPr>
          <w:b/>
        </w:rPr>
        <w:t>:</w:t>
      </w:r>
      <w:r w:rsidR="00706A78" w:rsidRPr="00045D04">
        <w:t xml:space="preserve"> </w:t>
      </w:r>
      <w:r w:rsidR="0079535F">
        <w:t>C</w:t>
      </w:r>
      <w:r w:rsidR="00FC7DFD">
        <w:t>omparison</w:t>
      </w:r>
      <w:r w:rsidR="00C06350" w:rsidRPr="00045D04">
        <w:t xml:space="preserve"> of fingermark </w:t>
      </w:r>
      <w:r w:rsidR="0079535F">
        <w:t>treatments</w:t>
      </w:r>
      <w:r w:rsidR="0004186E">
        <w:t xml:space="preserve"> at 30°C, 35°C and 40</w:t>
      </w:r>
      <w:r w:rsidR="0079535F">
        <w:t xml:space="preserve">°C for 5 min with </w:t>
      </w:r>
      <w:proofErr w:type="spellStart"/>
      <w:r w:rsidR="0079535F">
        <w:t>RuBpy</w:t>
      </w:r>
      <w:proofErr w:type="spellEnd"/>
      <w:r w:rsidR="0079535F">
        <w:t>-doped</w:t>
      </w:r>
      <w:r w:rsidR="00C06350" w:rsidRPr="00045D04">
        <w:t xml:space="preserve"> CES-SiO</w:t>
      </w:r>
      <w:r w:rsidR="00C06350" w:rsidRPr="00045D04">
        <w:rPr>
          <w:vertAlign w:val="subscript"/>
        </w:rPr>
        <w:t>2</w:t>
      </w:r>
      <w:r w:rsidR="00C06350" w:rsidRPr="00045D04">
        <w:t xml:space="preserve"> NPs. </w:t>
      </w:r>
      <w:r w:rsidR="00EA4A60">
        <w:t>Fingermark spec</w:t>
      </w:r>
      <w:r w:rsidR="00754EB2">
        <w:t>imens were collected on green PE</w:t>
      </w:r>
      <w:r w:rsidR="004315FD">
        <w:t xml:space="preserve"> (5 weeks old).</w:t>
      </w:r>
      <w:r w:rsidR="000F2A54">
        <w:br w:type="page"/>
      </w:r>
    </w:p>
    <w:p w14:paraId="4FF6DE64" w14:textId="1745419C" w:rsidR="003565B5" w:rsidRPr="00045D04" w:rsidRDefault="009A4FE0" w:rsidP="00C41F32">
      <w:pPr>
        <w:spacing w:line="360" w:lineRule="auto"/>
        <w:jc w:val="center"/>
      </w:pPr>
      <w:r>
        <w:rPr>
          <w:noProof/>
        </w:rPr>
        <w:lastRenderedPageBreak/>
        <w:drawing>
          <wp:inline distT="0" distB="0" distL="0" distR="0" wp14:anchorId="56F2B80A" wp14:editId="5718D574">
            <wp:extent cx="5620548" cy="2109457"/>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Figure 13.png"/>
                    <pic:cNvPicPr/>
                  </pic:nvPicPr>
                  <pic:blipFill rotWithShape="1">
                    <a:blip r:embed="rId20">
                      <a:extLst>
                        <a:ext uri="{28A0092B-C50C-407E-A947-70E740481C1C}">
                          <a14:useLocalDpi xmlns:a14="http://schemas.microsoft.com/office/drawing/2010/main" val="0"/>
                        </a:ext>
                      </a:extLst>
                    </a:blip>
                    <a:srcRect l="273" r="880" b="2051"/>
                    <a:stretch/>
                  </pic:blipFill>
                  <pic:spPr bwMode="auto">
                    <a:xfrm>
                      <a:off x="0" y="0"/>
                      <a:ext cx="5666212" cy="2126595"/>
                    </a:xfrm>
                    <a:prstGeom prst="rect">
                      <a:avLst/>
                    </a:prstGeom>
                    <a:ln>
                      <a:noFill/>
                    </a:ln>
                    <a:extLst>
                      <a:ext uri="{53640926-AAD7-44D8-BBD7-CCE9431645EC}">
                        <a14:shadowObscured xmlns:a14="http://schemas.microsoft.com/office/drawing/2010/main"/>
                      </a:ext>
                    </a:extLst>
                  </pic:spPr>
                </pic:pic>
              </a:graphicData>
            </a:graphic>
          </wp:inline>
        </w:drawing>
      </w:r>
    </w:p>
    <w:p w14:paraId="74B287CA" w14:textId="5CFE5683" w:rsidR="003565B5" w:rsidRPr="00045D04" w:rsidRDefault="00C41F32" w:rsidP="00007FA1">
      <w:pPr>
        <w:pStyle w:val="Caption"/>
        <w:spacing w:line="360" w:lineRule="auto"/>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13</w:t>
      </w:r>
      <w:r w:rsidRPr="00045D04">
        <w:rPr>
          <w:b/>
        </w:rPr>
        <w:fldChar w:fldCharType="end"/>
      </w:r>
      <w:r w:rsidR="00C06350" w:rsidRPr="00045D04">
        <w:rPr>
          <w:b/>
        </w:rPr>
        <w:t>:</w:t>
      </w:r>
      <w:r w:rsidR="00C06350" w:rsidRPr="00045D04">
        <w:t xml:space="preserve"> </w:t>
      </w:r>
      <w:r w:rsidR="00754EB2">
        <w:t>Comparison</w:t>
      </w:r>
      <w:r w:rsidR="00CD2FB0">
        <w:t xml:space="preserve"> of fingermark treatments at 40</w:t>
      </w:r>
      <w:r w:rsidR="00754EB2">
        <w:t xml:space="preserve">°C for 2, 3 and 5 min with </w:t>
      </w:r>
      <w:proofErr w:type="spellStart"/>
      <w:r w:rsidR="00754EB2">
        <w:t>RuBpy</w:t>
      </w:r>
      <w:proofErr w:type="spellEnd"/>
      <w:r w:rsidR="00754EB2">
        <w:t>-doped CES-SiO</w:t>
      </w:r>
      <w:r w:rsidR="00754EB2" w:rsidRPr="00E26F6F">
        <w:rPr>
          <w:vertAlign w:val="subscript"/>
        </w:rPr>
        <w:t>2</w:t>
      </w:r>
      <w:r w:rsidR="00754EB2">
        <w:t xml:space="preserve"> NPs. Fingermark specimens were collected on transparent PP (7 weeks old)</w:t>
      </w:r>
      <w:r w:rsidR="00107ACC">
        <w:t>.</w:t>
      </w:r>
    </w:p>
    <w:p w14:paraId="68E47F9F" w14:textId="77777777" w:rsidR="000F2A54" w:rsidRDefault="000F2A54" w:rsidP="000F2A54"/>
    <w:p w14:paraId="07926A8C" w14:textId="3FACF29E" w:rsidR="007B032F" w:rsidRPr="00045D04" w:rsidRDefault="00B36DE5" w:rsidP="00B36DE5">
      <w:pPr>
        <w:pStyle w:val="Heading3"/>
      </w:pPr>
      <w:r>
        <w:t>3.2.4</w:t>
      </w:r>
      <w:r w:rsidR="007B032F" w:rsidRPr="00045D04">
        <w:t xml:space="preserve"> </w:t>
      </w:r>
      <w:r w:rsidR="00711971">
        <w:t>M</w:t>
      </w:r>
      <w:r w:rsidR="00477CC3">
        <w:t>odified</w:t>
      </w:r>
      <w:r w:rsidR="007B032F" w:rsidRPr="00045D04">
        <w:t xml:space="preserve"> detection parameters</w:t>
      </w:r>
    </w:p>
    <w:p w14:paraId="2AE0723E" w14:textId="77777777" w:rsidR="007B032F" w:rsidRPr="00045D04" w:rsidRDefault="007B032F" w:rsidP="003565B5"/>
    <w:p w14:paraId="62F10490" w14:textId="015C1AE2" w:rsidR="00145E75" w:rsidRDefault="003442FC" w:rsidP="00386711">
      <w:r>
        <w:t xml:space="preserve">From the results achieved, the </w:t>
      </w:r>
      <w:r w:rsidR="00F0793B">
        <w:t xml:space="preserve">recommended detection parameters are </w:t>
      </w:r>
      <w:r w:rsidR="00C90CF9">
        <w:t>as follows</w:t>
      </w:r>
      <w:r>
        <w:t xml:space="preserve">. A lower NP concentration in the </w:t>
      </w:r>
      <w:r w:rsidR="00E54121">
        <w:t>colloidal dispersion</w:t>
      </w:r>
      <w:r>
        <w:t xml:space="preserve"> (40x</w:t>
      </w:r>
      <w:r w:rsidR="00487345">
        <w:t xml:space="preserve"> dilution</w:t>
      </w:r>
      <w:r>
        <w:t>) is proposed in contrast to the previous concentration (2x</w:t>
      </w:r>
      <w:r w:rsidR="00487345">
        <w:t xml:space="preserve"> dilution</w:t>
      </w:r>
      <w:r>
        <w:t xml:space="preserve">). While </w:t>
      </w:r>
      <w:r w:rsidR="00BA69B4">
        <w:t>activation</w:t>
      </w:r>
      <w:r>
        <w:t xml:space="preserve"> and pH </w:t>
      </w:r>
      <w:r w:rsidR="00B150AC">
        <w:t xml:space="preserve">of the </w:t>
      </w:r>
      <w:r w:rsidR="00E54121">
        <w:t>colloidal dispersion</w:t>
      </w:r>
      <w:r w:rsidR="00B150AC">
        <w:t xml:space="preserve"> </w:t>
      </w:r>
      <w:r>
        <w:t xml:space="preserve">are kept the same (0.5 M </w:t>
      </w:r>
      <w:proofErr w:type="spellStart"/>
      <w:r>
        <w:t>NaCl</w:t>
      </w:r>
      <w:proofErr w:type="spellEnd"/>
      <w:r>
        <w:t xml:space="preserve">; pH 7), the </w:t>
      </w:r>
      <w:r w:rsidR="001822FD">
        <w:t>immersion time</w:t>
      </w:r>
      <w:r>
        <w:t xml:space="preserve"> is shortened to </w:t>
      </w:r>
      <w:r w:rsidR="00C4166E">
        <w:t>3 – 5 min</w:t>
      </w:r>
      <w:r w:rsidR="00814A92">
        <w:t xml:space="preserve"> </w:t>
      </w:r>
      <w:r>
        <w:t xml:space="preserve">with a </w:t>
      </w:r>
      <w:r w:rsidR="00E26090">
        <w:t>bath temperature</w:t>
      </w:r>
      <w:r>
        <w:t xml:space="preserve"> set between 35 and 40°C.</w:t>
      </w:r>
      <w:r w:rsidR="009E3B66">
        <w:t xml:space="preserve"> Figure 14 illustrates </w:t>
      </w:r>
      <w:r w:rsidR="00C028BA">
        <w:t xml:space="preserve">the </w:t>
      </w:r>
      <w:r w:rsidR="006B794E">
        <w:t>comparison</w:t>
      </w:r>
      <w:r w:rsidR="00FC7DFD">
        <w:t xml:space="preserve"> of</w:t>
      </w:r>
      <w:r w:rsidR="006B794E">
        <w:t xml:space="preserve"> </w:t>
      </w:r>
      <w:r w:rsidR="009E3B66">
        <w:t>finger</w:t>
      </w:r>
      <w:r w:rsidR="006B794E">
        <w:t>mark detections</w:t>
      </w:r>
      <w:r w:rsidR="00914A89">
        <w:t xml:space="preserve"> using the </w:t>
      </w:r>
      <w:r w:rsidR="003870F1">
        <w:t>published and modified detection parameters</w:t>
      </w:r>
      <w:r w:rsidR="00955E08">
        <w:t xml:space="preserve"> on the three test substrates</w:t>
      </w:r>
      <w:r w:rsidR="003870F1">
        <w:t>.</w:t>
      </w:r>
    </w:p>
    <w:p w14:paraId="2728CF2B" w14:textId="77777777" w:rsidR="00145E75" w:rsidRDefault="00145E75" w:rsidP="00CC6AB8">
      <w:pPr>
        <w:spacing w:line="360" w:lineRule="auto"/>
        <w:jc w:val="center"/>
      </w:pPr>
      <w:r>
        <w:rPr>
          <w:noProof/>
        </w:rPr>
        <w:drawing>
          <wp:inline distT="0" distB="0" distL="0" distR="0" wp14:anchorId="6D57A741" wp14:editId="533930D2">
            <wp:extent cx="5407312" cy="2353901"/>
            <wp:effectExtent l="0" t="0" r="317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Figure 14.png"/>
                    <pic:cNvPicPr/>
                  </pic:nvPicPr>
                  <pic:blipFill rotWithShape="1">
                    <a:blip r:embed="rId21">
                      <a:extLst>
                        <a:ext uri="{28A0092B-C50C-407E-A947-70E740481C1C}">
                          <a14:useLocalDpi xmlns:a14="http://schemas.microsoft.com/office/drawing/2010/main" val="0"/>
                        </a:ext>
                      </a:extLst>
                    </a:blip>
                    <a:srcRect b="1258"/>
                    <a:stretch/>
                  </pic:blipFill>
                  <pic:spPr bwMode="auto">
                    <a:xfrm>
                      <a:off x="0" y="0"/>
                      <a:ext cx="5693618" cy="2478535"/>
                    </a:xfrm>
                    <a:prstGeom prst="rect">
                      <a:avLst/>
                    </a:prstGeom>
                    <a:ln>
                      <a:noFill/>
                    </a:ln>
                    <a:extLst>
                      <a:ext uri="{53640926-AAD7-44D8-BBD7-CCE9431645EC}">
                        <a14:shadowObscured xmlns:a14="http://schemas.microsoft.com/office/drawing/2010/main"/>
                      </a:ext>
                    </a:extLst>
                  </pic:spPr>
                </pic:pic>
              </a:graphicData>
            </a:graphic>
          </wp:inline>
        </w:drawing>
      </w:r>
    </w:p>
    <w:p w14:paraId="3C500ACE" w14:textId="7745B81C" w:rsidR="004D04E6" w:rsidRDefault="00145E75" w:rsidP="00145E75">
      <w:pPr>
        <w:pStyle w:val="Caption"/>
        <w:spacing w:line="360" w:lineRule="auto"/>
      </w:pPr>
      <w:r w:rsidRPr="00370195">
        <w:rPr>
          <w:b/>
        </w:rPr>
        <w:t xml:space="preserve">Figure </w:t>
      </w:r>
      <w:r w:rsidRPr="00370195">
        <w:rPr>
          <w:b/>
        </w:rPr>
        <w:fldChar w:fldCharType="begin"/>
      </w:r>
      <w:r w:rsidRPr="00370195">
        <w:rPr>
          <w:b/>
        </w:rPr>
        <w:instrText xml:space="preserve"> SEQ Figure \* ARABIC </w:instrText>
      </w:r>
      <w:r w:rsidRPr="00370195">
        <w:rPr>
          <w:b/>
        </w:rPr>
        <w:fldChar w:fldCharType="separate"/>
      </w:r>
      <w:r w:rsidR="00F45805">
        <w:rPr>
          <w:b/>
          <w:noProof/>
        </w:rPr>
        <w:t>14</w:t>
      </w:r>
      <w:r w:rsidRPr="00370195">
        <w:rPr>
          <w:b/>
        </w:rPr>
        <w:fldChar w:fldCharType="end"/>
      </w:r>
      <w:r w:rsidRPr="00370195">
        <w:rPr>
          <w:b/>
        </w:rPr>
        <w:t>:</w:t>
      </w:r>
      <w:r>
        <w:t xml:space="preserve"> Comparison of fingermark detections using the published and modified detection parameters. Fingermark specimens were 10 days old.</w:t>
      </w:r>
      <w:r w:rsidR="00386711">
        <w:br w:type="page"/>
      </w:r>
    </w:p>
    <w:p w14:paraId="5267A645" w14:textId="35F1AF47" w:rsidR="00DB34D6" w:rsidRPr="00045D04" w:rsidRDefault="00144B36" w:rsidP="00B43D7C">
      <w:pPr>
        <w:pStyle w:val="Heading2"/>
      </w:pPr>
      <w:r w:rsidRPr="00045D04">
        <w:lastRenderedPageBreak/>
        <w:t>3</w:t>
      </w:r>
      <w:r w:rsidR="00065036">
        <w:t>.3</w:t>
      </w:r>
      <w:r w:rsidRPr="00045D04">
        <w:t xml:space="preserve"> </w:t>
      </w:r>
      <w:r w:rsidR="00572499" w:rsidRPr="00045D04">
        <w:t>C</w:t>
      </w:r>
      <w:r w:rsidR="00710EAF" w:rsidRPr="00045D04">
        <w:t>omparison</w:t>
      </w:r>
      <w:r w:rsidR="00DB34D6" w:rsidRPr="00045D04">
        <w:t xml:space="preserve"> of the published and modified detection parameter</w:t>
      </w:r>
      <w:r w:rsidR="00B43D7C" w:rsidRPr="00045D04">
        <w:t>s</w:t>
      </w:r>
    </w:p>
    <w:p w14:paraId="353261FE" w14:textId="79F3B2D1" w:rsidR="00FD0FBE" w:rsidRPr="00045D04" w:rsidRDefault="00FD0FBE" w:rsidP="00AA6FF9"/>
    <w:p w14:paraId="472FC771" w14:textId="33E06DE0" w:rsidR="00A51860" w:rsidRPr="00045D04" w:rsidRDefault="00065036" w:rsidP="00A51860">
      <w:pPr>
        <w:pStyle w:val="Heading3"/>
      </w:pPr>
      <w:r>
        <w:t>3.3</w:t>
      </w:r>
      <w:r w:rsidR="00A51860" w:rsidRPr="00045D04">
        <w:t>.1 Overall performance</w:t>
      </w:r>
      <w:r w:rsidR="000878B8" w:rsidRPr="00045D04">
        <w:t xml:space="preserve"> </w:t>
      </w:r>
      <w:r w:rsidR="00B7042F" w:rsidRPr="00045D04">
        <w:t xml:space="preserve">of </w:t>
      </w:r>
      <w:r w:rsidR="000878B8" w:rsidRPr="00045D04">
        <w:t>the modified detection parameters</w:t>
      </w:r>
    </w:p>
    <w:p w14:paraId="0B308EEE" w14:textId="77777777" w:rsidR="00A51860" w:rsidRPr="00045D04" w:rsidRDefault="00A51860" w:rsidP="00AA6FF9"/>
    <w:p w14:paraId="3E21F515" w14:textId="267DB1CD" w:rsidR="00C66DCA" w:rsidRPr="00045D04" w:rsidRDefault="003637E2" w:rsidP="00C66DCA">
      <w:r w:rsidRPr="00045D04">
        <w:t>The overall performance of the modified detection para</w:t>
      </w:r>
      <w:r w:rsidR="006204CA" w:rsidRPr="00045D04">
        <w:t xml:space="preserve">meters </w:t>
      </w:r>
      <w:r w:rsidR="00706D01">
        <w:t>is depicted in Figure 15</w:t>
      </w:r>
      <w:r w:rsidRPr="00045D04">
        <w:t>.</w:t>
      </w:r>
      <w:r w:rsidR="00D11D84">
        <w:t xml:space="preserve"> </w:t>
      </w:r>
      <w:r w:rsidR="00AC6993">
        <w:t>About 70%</w:t>
      </w:r>
      <w:r w:rsidR="00E37D18" w:rsidRPr="00045D04">
        <w:t xml:space="preserve"> of the assessed fingermarks </w:t>
      </w:r>
      <w:r w:rsidR="00E03B73" w:rsidRPr="00045D04">
        <w:t>were graded above 0</w:t>
      </w:r>
      <w:r w:rsidR="00D11D84">
        <w:t xml:space="preserve">. </w:t>
      </w:r>
      <w:r w:rsidR="00E03B73" w:rsidRPr="00045D04">
        <w:t xml:space="preserve">This indicated that </w:t>
      </w:r>
      <w:r w:rsidR="004C4742" w:rsidRPr="00045D04">
        <w:t xml:space="preserve">significant </w:t>
      </w:r>
      <w:r w:rsidR="00F03981">
        <w:t>improvement in</w:t>
      </w:r>
      <w:r w:rsidR="00C9274A" w:rsidRPr="00045D04">
        <w:t xml:space="preserve"> fingermark detection quality was offered </w:t>
      </w:r>
      <w:r w:rsidR="007918C3" w:rsidRPr="00045D04">
        <w:t xml:space="preserve">by the modified detection parameters </w:t>
      </w:r>
      <w:r w:rsidR="00D909E3">
        <w:t>compared to</w:t>
      </w:r>
      <w:r w:rsidR="007918C3" w:rsidRPr="00045D04">
        <w:t xml:space="preserve"> the published detection parameters.</w:t>
      </w:r>
      <w:r w:rsidR="00666B2D" w:rsidRPr="00045D04">
        <w:t xml:space="preserve"> </w:t>
      </w:r>
      <w:r w:rsidR="00AA0BBE">
        <w:t xml:space="preserve">A 10% “no detection” (00) rate was recorded using the functionalised NPs on latent fingermarks in this study. This is quite low given that </w:t>
      </w:r>
      <w:r w:rsidR="0080368C">
        <w:t xml:space="preserve">a study </w:t>
      </w:r>
      <w:r w:rsidR="00CE2FBF">
        <w:t xml:space="preserve">showed that </w:t>
      </w:r>
      <w:r w:rsidR="00AA0BBE">
        <w:t>routine fingermark detection techniques are believed to only detect around 50% of available fingermarks</w:t>
      </w:r>
      <w:r w:rsidR="006B0E16">
        <w:t xml:space="preserve"> that are suitable for comparison</w:t>
      </w:r>
      <w:r w:rsidR="005E503F">
        <w:t xml:space="preserve"> </w:t>
      </w:r>
      <w:r w:rsidR="005E503F">
        <w:fldChar w:fldCharType="begin"/>
      </w:r>
      <w:r w:rsidR="005E503F">
        <w:instrText xml:space="preserve"> ADDIN EN.CITE &lt;EndNote&gt;&lt;Cite&gt;&lt;Author&gt;Jaber&lt;/Author&gt;&lt;Year&gt;2012&lt;/Year&gt;&lt;RecNum&gt;238&lt;/RecNum&gt;&lt;DisplayText&gt;[13]&lt;/DisplayText&gt;&lt;record&gt;&lt;rec-number&gt;238&lt;/rec-number&gt;&lt;foreign-keys&gt;&lt;key app="EN" db-id="rapwpppd3fsvf0etxd1xev00afpx9fsrrfss" timestamp="1491186012"&gt;238&lt;/key&gt;&lt;/foreign-keys&gt;&lt;ref-type name="Journal Article"&gt;17&lt;/ref-type&gt;&lt;contributors&gt;&lt;authors&gt;&lt;author&gt;Jaber, Nimer&lt;/author&gt;&lt;author&gt;Lesniewski, Adam&lt;/author&gt;&lt;author&gt;Gabizon, Hadar&lt;/author&gt;&lt;author&gt;Shenawi, Sanaa&lt;/author&gt;&lt;author&gt;Mandler, Daniel&lt;/author&gt;&lt;author&gt;Almog, Joseph&lt;/author&gt;&lt;/authors&gt;&lt;/contributors&gt;&lt;titles&gt;&lt;title&gt;Visualization of Latent Fingermarks by Nanotechnology: Reversed Development on Paper—A Remedy to the Variation in Sweat Composition&lt;/title&gt;&lt;secondary-title&gt;Angewandte Chemie International Edition&lt;/secondary-title&gt;&lt;/titles&gt;&lt;periodical&gt;&lt;full-title&gt;Angewandte Chemie International Edition&lt;/full-title&gt;&lt;/periodical&gt;&lt;pages&gt;12224-12227&lt;/pages&gt;&lt;volume&gt;51&lt;/volume&gt;&lt;number&gt;49&lt;/number&gt;&lt;keywords&gt;&lt;keyword&gt;bifunctional reagents&lt;/keyword&gt;&lt;keyword&gt;gold&lt;/keyword&gt;&lt;keyword&gt;latent fingermarks&lt;/keyword&gt;&lt;keyword&gt;multimetal deposition&lt;/keyword&gt;&lt;keyword&gt;nanotechnology&lt;/keyword&gt;&lt;/keywords&gt;&lt;dates&gt;&lt;year&gt;2012&lt;/year&gt;&lt;/dates&gt;&lt;publisher&gt;WILEY-VCH Verlag&lt;/publisher&gt;&lt;isbn&gt;1521-3773&lt;/isbn&gt;&lt;urls&gt;&lt;related-urls&gt;&lt;url&gt;http://dx.doi.org/10.1002/anie.201205259&lt;/url&gt;&lt;/related-urls&gt;&lt;/urls&gt;&lt;electronic-resource-num&gt;10.1002/anie.201205259&lt;/electronic-resource-num&gt;&lt;/record&gt;&lt;/Cite&gt;&lt;/EndNote&gt;</w:instrText>
      </w:r>
      <w:r w:rsidR="005E503F">
        <w:fldChar w:fldCharType="separate"/>
      </w:r>
      <w:r w:rsidR="005E503F">
        <w:rPr>
          <w:noProof/>
        </w:rPr>
        <w:t>[13]</w:t>
      </w:r>
      <w:r w:rsidR="005E503F">
        <w:fldChar w:fldCharType="end"/>
      </w:r>
      <w:r w:rsidR="0080368C">
        <w:t>, while</w:t>
      </w:r>
      <w:r w:rsidR="00391C18">
        <w:t xml:space="preserve"> another study indicated that a 20% “no detection” rate </w:t>
      </w:r>
      <w:r w:rsidR="00A62BBB">
        <w:t xml:space="preserve">of available fingermarks </w:t>
      </w:r>
      <w:r w:rsidR="00391C18">
        <w:t>on non-porous substrates</w:t>
      </w:r>
      <w:r w:rsidR="005E503F">
        <w:t xml:space="preserve"> </w:t>
      </w:r>
      <w:r w:rsidR="005E503F">
        <w:fldChar w:fldCharType="begin"/>
      </w:r>
      <w:r w:rsidR="005E503F">
        <w:instrText xml:space="preserve"> ADDIN EN.CITE &lt;EndNote&gt;&lt;Cite&gt;&lt;Author&gt;Chadwick&lt;/Author&gt;&lt;Year&gt;2018&lt;/Year&gt;&lt;RecNum&gt;262&lt;/RecNum&gt;&lt;DisplayText&gt;[14]&lt;/DisplayText&gt;&lt;record&gt;&lt;rec-number&gt;262&lt;/rec-number&gt;&lt;foreign-keys&gt;&lt;key app="EN" db-id="rapwpppd3fsvf0etxd1xev00afpx9fsrrfss" timestamp="1535784720"&gt;262&lt;/key&gt;&lt;/foreign-keys&gt;&lt;ref-type name="Journal Article"&gt;17&lt;/ref-type&gt;&lt;contributors&gt;&lt;authors&gt;&lt;author&gt;Chadwick, Scott&lt;/author&gt;&lt;author&gt;Moret, Sebastien&lt;/author&gt;&lt;author&gt;Jayashanka, Nilesh&lt;/author&gt;&lt;author&gt;Lennard, Chris&lt;/author&gt;&lt;author&gt;Spindler, Xanthe&lt;/author&gt;&lt;author&gt;Roux, Claude&lt;/author&gt;&lt;/authors&gt;&lt;/contributors&gt;&lt;titles&gt;&lt;title&gt;Investigation of some of the factors influencing fingermark detection&lt;/title&gt;&lt;secondary-title&gt;Forensic Science International&lt;/secondary-title&gt;&lt;/titles&gt;&lt;periodical&gt;&lt;full-title&gt;Forensic Science International&lt;/full-title&gt;&lt;/periodical&gt;&lt;pages&gt;381-389&lt;/pages&gt;&lt;volume&gt;289&lt;/volume&gt;&lt;keywords&gt;&lt;keyword&gt;Latent fingermarks&lt;/keyword&gt;&lt;keyword&gt;Indanedione-zinc&lt;/keyword&gt;&lt;keyword&gt;Cyanoacrylate&lt;/keyword&gt;&lt;keyword&gt;Detection&lt;/keyword&gt;&lt;/keywords&gt;&lt;dates&gt;&lt;year&gt;2018&lt;/year&gt;&lt;pub-dates&gt;&lt;date&gt;2018/08/01/&lt;/date&gt;&lt;/pub-dates&gt;&lt;/dates&gt;&lt;isbn&gt;0379-0738&lt;/isbn&gt;&lt;urls&gt;&lt;related-urls&gt;&lt;url&gt;http://www.sciencedirect.com/science/article/pii/S0379073818303347&lt;/url&gt;&lt;/related-urls&gt;&lt;/urls&gt;&lt;electronic-resource-num&gt;https://doi.org/10.1016/j.forsciint.2018.06.014&lt;/electronic-resource-num&gt;&lt;/record&gt;&lt;/Cite&gt;&lt;/EndNote&gt;</w:instrText>
      </w:r>
      <w:r w:rsidR="005E503F">
        <w:fldChar w:fldCharType="separate"/>
      </w:r>
      <w:r w:rsidR="005E503F">
        <w:rPr>
          <w:noProof/>
        </w:rPr>
        <w:t>[14]</w:t>
      </w:r>
      <w:r w:rsidR="005E503F">
        <w:fldChar w:fldCharType="end"/>
      </w:r>
      <w:r w:rsidR="00AA0BBE">
        <w:t>. The comparison chart in F</w:t>
      </w:r>
      <w:r w:rsidR="008F2A34">
        <w:t>igure 1</w:t>
      </w:r>
      <w:r w:rsidR="00745647">
        <w:t>5</w:t>
      </w:r>
      <w:r w:rsidR="00AA0BBE">
        <w:t xml:space="preserve"> shows a consistent </w:t>
      </w:r>
      <w:r w:rsidR="00F4533B">
        <w:t xml:space="preserve">and </w:t>
      </w:r>
      <w:r w:rsidR="00AA0BBE">
        <w:t>increased ability of the modified detection parameters to detect latent fingermarks across four fingermark depletions.</w:t>
      </w:r>
      <w:r w:rsidR="0043071B">
        <w:t xml:space="preserve"> </w:t>
      </w:r>
      <w:r w:rsidR="004E608F">
        <w:t>F</w:t>
      </w:r>
      <w:r w:rsidR="002F2C20">
        <w:t xml:space="preserve">ingermark specimens </w:t>
      </w:r>
      <w:r w:rsidR="000E5087">
        <w:t>were</w:t>
      </w:r>
      <w:r w:rsidR="00DF6AA1">
        <w:t xml:space="preserve"> collected </w:t>
      </w:r>
      <w:r w:rsidR="002F2C20">
        <w:t xml:space="preserve">in </w:t>
      </w:r>
      <w:r w:rsidR="00DF6F49">
        <w:t>successive appositions</w:t>
      </w:r>
      <w:r w:rsidR="002F2C20">
        <w:t xml:space="preserve"> </w:t>
      </w:r>
      <w:r w:rsidR="00DF6AA1">
        <w:t xml:space="preserve">to </w:t>
      </w:r>
      <w:r w:rsidR="002D1B2E">
        <w:t xml:space="preserve">reflect </w:t>
      </w:r>
      <w:r w:rsidR="00320282">
        <w:t>a decline in</w:t>
      </w:r>
      <w:r w:rsidR="002D1B2E">
        <w:t xml:space="preserve"> </w:t>
      </w:r>
      <w:r w:rsidR="000E5087">
        <w:t>deposition</w:t>
      </w:r>
      <w:r w:rsidR="002F2C20">
        <w:t xml:space="preserve"> quality</w:t>
      </w:r>
      <w:r w:rsidR="004E608F">
        <w:t>. T</w:t>
      </w:r>
      <w:r w:rsidR="00C83C48">
        <w:t>his result</w:t>
      </w:r>
      <w:r w:rsidR="0043071B">
        <w:t xml:space="preserve"> </w:t>
      </w:r>
      <w:r w:rsidR="005C5663">
        <w:t>indicated</w:t>
      </w:r>
      <w:r w:rsidR="0043071B">
        <w:t xml:space="preserve"> </w:t>
      </w:r>
      <w:r w:rsidR="00EC7BFA">
        <w:t xml:space="preserve">that </w:t>
      </w:r>
      <w:r w:rsidR="00780257">
        <w:t xml:space="preserve">the modified detection parameters </w:t>
      </w:r>
      <w:r w:rsidR="00686015">
        <w:t>permit the detection of</w:t>
      </w:r>
      <w:r w:rsidR="00CD77BF">
        <w:t xml:space="preserve"> latent fingermarks</w:t>
      </w:r>
      <w:r w:rsidR="00CF1236">
        <w:t xml:space="preserve"> with</w:t>
      </w:r>
      <w:r w:rsidR="00294B74">
        <w:t xml:space="preserve"> improved visibility</w:t>
      </w:r>
      <w:r w:rsidR="00B75A63">
        <w:t xml:space="preserve"> </w:t>
      </w:r>
      <w:r w:rsidR="00F0598A">
        <w:t>even with low deposition quality</w:t>
      </w:r>
      <w:r w:rsidR="00294B74">
        <w:t xml:space="preserve">. </w:t>
      </w:r>
      <w:r w:rsidR="00C55E12">
        <w:t xml:space="preserve">This </w:t>
      </w:r>
      <w:r w:rsidR="00EE5321">
        <w:t xml:space="preserve">is important for </w:t>
      </w:r>
      <w:r w:rsidR="00C55E12">
        <w:t xml:space="preserve">casework </w:t>
      </w:r>
      <w:r w:rsidR="00E42E06">
        <w:t>where</w:t>
      </w:r>
      <w:r w:rsidR="00904EB7">
        <w:t xml:space="preserve"> </w:t>
      </w:r>
      <w:r w:rsidR="00190F4D">
        <w:t xml:space="preserve">deposition quality </w:t>
      </w:r>
      <w:r w:rsidR="008504B3">
        <w:t>is highly variable.</w:t>
      </w:r>
      <w:r w:rsidR="00C66DCA">
        <w:br w:type="page"/>
      </w:r>
    </w:p>
    <w:p w14:paraId="304FCB76" w14:textId="5F78EFA3" w:rsidR="00DF7EDE" w:rsidRPr="00045D04" w:rsidRDefault="00447BB3" w:rsidP="00731347">
      <w:pPr>
        <w:spacing w:line="360" w:lineRule="auto"/>
        <w:jc w:val="center"/>
      </w:pPr>
      <w:r>
        <w:rPr>
          <w:noProof/>
        </w:rPr>
        <w:lastRenderedPageBreak/>
        <w:drawing>
          <wp:inline distT="0" distB="0" distL="0" distR="0" wp14:anchorId="3D8E1B41" wp14:editId="3D43F91B">
            <wp:extent cx="6184900" cy="3372485"/>
            <wp:effectExtent l="0" t="0" r="0" b="571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2.png"/>
                    <pic:cNvPicPr/>
                  </pic:nvPicPr>
                  <pic:blipFill>
                    <a:blip r:embed="rId22">
                      <a:extLst>
                        <a:ext uri="{28A0092B-C50C-407E-A947-70E740481C1C}">
                          <a14:useLocalDpi xmlns:a14="http://schemas.microsoft.com/office/drawing/2010/main" val="0"/>
                        </a:ext>
                      </a:extLst>
                    </a:blip>
                    <a:stretch>
                      <a:fillRect/>
                    </a:stretch>
                  </pic:blipFill>
                  <pic:spPr>
                    <a:xfrm>
                      <a:off x="0" y="0"/>
                      <a:ext cx="6184900" cy="3372485"/>
                    </a:xfrm>
                    <a:prstGeom prst="rect">
                      <a:avLst/>
                    </a:prstGeom>
                  </pic:spPr>
                </pic:pic>
              </a:graphicData>
            </a:graphic>
          </wp:inline>
        </w:drawing>
      </w:r>
    </w:p>
    <w:p w14:paraId="38F551FD" w14:textId="75F66135" w:rsidR="007002BF" w:rsidRDefault="00234F39" w:rsidP="00EA6511">
      <w:pPr>
        <w:pStyle w:val="Caption"/>
      </w:pPr>
      <w:r w:rsidRPr="00234F39">
        <w:rPr>
          <w:b/>
        </w:rPr>
        <w:t xml:space="preserve">Figure </w:t>
      </w:r>
      <w:r w:rsidRPr="00234F39">
        <w:rPr>
          <w:b/>
        </w:rPr>
        <w:fldChar w:fldCharType="begin"/>
      </w:r>
      <w:r w:rsidRPr="00234F39">
        <w:rPr>
          <w:b/>
        </w:rPr>
        <w:instrText xml:space="preserve"> SEQ Figure \* ARABIC </w:instrText>
      </w:r>
      <w:r w:rsidRPr="00234F39">
        <w:rPr>
          <w:b/>
        </w:rPr>
        <w:fldChar w:fldCharType="separate"/>
      </w:r>
      <w:r w:rsidR="00F45805">
        <w:rPr>
          <w:b/>
          <w:noProof/>
        </w:rPr>
        <w:t>15</w:t>
      </w:r>
      <w:r w:rsidRPr="00234F39">
        <w:rPr>
          <w:b/>
        </w:rPr>
        <w:fldChar w:fldCharType="end"/>
      </w:r>
      <w:r w:rsidR="00A51860" w:rsidRPr="00045D04">
        <w:rPr>
          <w:b/>
        </w:rPr>
        <w:t>:</w:t>
      </w:r>
      <w:r w:rsidR="00265DD3" w:rsidRPr="00045D04">
        <w:t xml:space="preserve"> Overall d</w:t>
      </w:r>
      <w:r w:rsidR="00A51860" w:rsidRPr="00045D04">
        <w:t>istribution of comparison scores of the assessed fingermark specimens</w:t>
      </w:r>
      <w:r w:rsidR="00C33E95">
        <w:t xml:space="preserve"> </w:t>
      </w:r>
      <w:r w:rsidR="008250C1">
        <w:t>and d</w:t>
      </w:r>
      <w:r w:rsidR="008250C1" w:rsidRPr="00045D04">
        <w:t>ist</w:t>
      </w:r>
      <w:r w:rsidR="008250C1">
        <w:t xml:space="preserve">ribution of comparison scores </w:t>
      </w:r>
      <w:r w:rsidR="00D611C5">
        <w:t>b</w:t>
      </w:r>
      <w:r w:rsidR="00C33E95">
        <w:t>ased on fingermark depletions</w:t>
      </w:r>
      <w:r w:rsidR="001946F7" w:rsidRPr="00045D04">
        <w:t>. Scores were graded based on the modified detection parameters compared to the published detection parameters.</w:t>
      </w:r>
    </w:p>
    <w:p w14:paraId="39A1DF2A" w14:textId="77777777" w:rsidR="00981573" w:rsidRPr="00981573" w:rsidRDefault="00981573" w:rsidP="00981573"/>
    <w:p w14:paraId="2B1EF57C" w14:textId="7AA0B8FB" w:rsidR="009C3112" w:rsidRPr="00045D04" w:rsidRDefault="00CF05F1" w:rsidP="007002BF">
      <w:pPr>
        <w:pStyle w:val="Heading3"/>
      </w:pPr>
      <w:r w:rsidRPr="00045D04">
        <w:t>3</w:t>
      </w:r>
      <w:r w:rsidR="00065036">
        <w:t>.3</w:t>
      </w:r>
      <w:r w:rsidR="009C3112" w:rsidRPr="00045D04">
        <w:t>.2</w:t>
      </w:r>
      <w:r w:rsidR="00A613C6" w:rsidRPr="00045D04">
        <w:t xml:space="preserve"> </w:t>
      </w:r>
      <w:r w:rsidR="00B5044C">
        <w:t>Effects of fingermark age</w:t>
      </w:r>
    </w:p>
    <w:p w14:paraId="7EC945E8" w14:textId="50F1596C" w:rsidR="000A3D82" w:rsidRPr="00045D04" w:rsidRDefault="000A3D82" w:rsidP="001946F7"/>
    <w:p w14:paraId="3FEB1B8D" w14:textId="20E0641E" w:rsidR="00E96D32" w:rsidRPr="00045D04" w:rsidRDefault="00C771F6" w:rsidP="001946F7">
      <w:r>
        <w:t xml:space="preserve">Two fingermark age intervals – ten days and three months – were </w:t>
      </w:r>
      <w:r w:rsidR="00BE0E64">
        <w:t>employed</w:t>
      </w:r>
      <w:r>
        <w:t xml:space="preserve"> in the study. These were implemented to mimic real case scenarios and to test </w:t>
      </w:r>
      <w:r w:rsidR="009C2088">
        <w:t xml:space="preserve">the </w:t>
      </w:r>
      <w:r>
        <w:t>technique</w:t>
      </w:r>
      <w:r w:rsidR="009C2088">
        <w:t>’s</w:t>
      </w:r>
      <w:r>
        <w:t xml:space="preserve"> ability to detect older fingermarks. Figure </w:t>
      </w:r>
      <w:r w:rsidR="00D6454D">
        <w:t>16</w:t>
      </w:r>
      <w:r>
        <w:t xml:space="preserve"> shows the performance of the modified detection parameters over the two age intervals. In general, </w:t>
      </w:r>
      <w:r w:rsidR="00C7018C">
        <w:t xml:space="preserve">the </w:t>
      </w:r>
      <w:r w:rsidR="00B9763A">
        <w:t>detection quality for ten</w:t>
      </w:r>
      <w:r>
        <w:t>-day-old fingermark spec</w:t>
      </w:r>
      <w:r w:rsidR="001D618F">
        <w:t>imens was superior compared to three</w:t>
      </w:r>
      <w:r>
        <w:t>-month-old specimens (with the total number of +2 and +1 scores being less f</w:t>
      </w:r>
      <w:r w:rsidR="001D618F">
        <w:t>or the latter age period). The three</w:t>
      </w:r>
      <w:r>
        <w:t>-month-old specimens also resulted in a higher number of “no detection” results. This suggests that the SiO</w:t>
      </w:r>
      <w:r w:rsidRPr="00D23D5F">
        <w:rPr>
          <w:vertAlign w:val="subscript"/>
        </w:rPr>
        <w:t>2</w:t>
      </w:r>
      <w:r>
        <w:t xml:space="preserve"> NPs are more effective for the detection of fresher fingermarks.</w:t>
      </w:r>
    </w:p>
    <w:p w14:paraId="03B07747" w14:textId="36CEDE39" w:rsidR="00E96D32" w:rsidRPr="00045D04" w:rsidRDefault="00D6454D" w:rsidP="006964DD">
      <w:pPr>
        <w:spacing w:line="360" w:lineRule="auto"/>
        <w:jc w:val="center"/>
      </w:pPr>
      <w:r>
        <w:rPr>
          <w:noProof/>
        </w:rPr>
        <w:lastRenderedPageBreak/>
        <w:drawing>
          <wp:inline distT="0" distB="0" distL="0" distR="0" wp14:anchorId="392FFE09" wp14:editId="0D1DE843">
            <wp:extent cx="5119286" cy="2802467"/>
            <wp:effectExtent l="0" t="0" r="0" b="444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Figure 16.png"/>
                    <pic:cNvPicPr/>
                  </pic:nvPicPr>
                  <pic:blipFill>
                    <a:blip r:embed="rId23">
                      <a:extLst>
                        <a:ext uri="{28A0092B-C50C-407E-A947-70E740481C1C}">
                          <a14:useLocalDpi xmlns:a14="http://schemas.microsoft.com/office/drawing/2010/main" val="0"/>
                        </a:ext>
                      </a:extLst>
                    </a:blip>
                    <a:stretch>
                      <a:fillRect/>
                    </a:stretch>
                  </pic:blipFill>
                  <pic:spPr>
                    <a:xfrm>
                      <a:off x="0" y="0"/>
                      <a:ext cx="5128592" cy="2807561"/>
                    </a:xfrm>
                    <a:prstGeom prst="rect">
                      <a:avLst/>
                    </a:prstGeom>
                  </pic:spPr>
                </pic:pic>
              </a:graphicData>
            </a:graphic>
          </wp:inline>
        </w:drawing>
      </w:r>
    </w:p>
    <w:p w14:paraId="603C17B5" w14:textId="1CB40996" w:rsidR="00010CAA" w:rsidRPr="00045D04" w:rsidRDefault="0049340D" w:rsidP="00010CAA">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16</w:t>
      </w:r>
      <w:r w:rsidRPr="00045D04">
        <w:rPr>
          <w:b/>
        </w:rPr>
        <w:fldChar w:fldCharType="end"/>
      </w:r>
      <w:r w:rsidRPr="00045D04">
        <w:rPr>
          <w:b/>
        </w:rPr>
        <w:t>:</w:t>
      </w:r>
      <w:r w:rsidR="00480EAC" w:rsidRPr="00045D04">
        <w:t xml:space="preserve"> Dist</w:t>
      </w:r>
      <w:r w:rsidR="009827AD">
        <w:t>ribution of comparison scores for</w:t>
      </w:r>
      <w:r w:rsidR="00480EAC" w:rsidRPr="00045D04">
        <w:t xml:space="preserve"> the assessed fingermark specimens across the two age intervals.</w:t>
      </w:r>
    </w:p>
    <w:p w14:paraId="00BA867E" w14:textId="1AEC340B" w:rsidR="00010CAA" w:rsidRPr="00045D04" w:rsidRDefault="00010CAA" w:rsidP="00010CAA"/>
    <w:p w14:paraId="729554B2" w14:textId="44CA593D" w:rsidR="00B00AC3" w:rsidRPr="00045D04" w:rsidRDefault="00065036" w:rsidP="00674206">
      <w:pPr>
        <w:pStyle w:val="Heading3"/>
      </w:pPr>
      <w:r>
        <w:t>3.3</w:t>
      </w:r>
      <w:r w:rsidR="00B00AC3" w:rsidRPr="00045D04">
        <w:t>.3 Substrate effect</w:t>
      </w:r>
      <w:r w:rsidR="00FE6460">
        <w:t>s</w:t>
      </w:r>
      <w:r w:rsidR="00B00AC3" w:rsidRPr="00045D04">
        <w:t xml:space="preserve"> and donor variability</w:t>
      </w:r>
    </w:p>
    <w:p w14:paraId="05561752" w14:textId="77777777" w:rsidR="00B00AC3" w:rsidRPr="00045D04" w:rsidRDefault="00B00AC3" w:rsidP="00010CAA"/>
    <w:p w14:paraId="10C4BD7A" w14:textId="7DFD8797" w:rsidR="00784CF9" w:rsidRDefault="00784CF9" w:rsidP="00784CF9">
      <w:r>
        <w:t>The distribution of fingermark scores across the three substrates over the two age intervals is reflected in F</w:t>
      </w:r>
      <w:r w:rsidR="00410A0E">
        <w:t>igure 17</w:t>
      </w:r>
      <w:r>
        <w:t>. Significant decreases in</w:t>
      </w:r>
      <w:r w:rsidR="008A45F6">
        <w:t xml:space="preserve"> the number of +2 scores from ten-day to three</w:t>
      </w:r>
      <w:r>
        <w:t>-month-old specimens were observed on aluminium foil and green PE. This indicated that the two sets of detection parameters were closer in performance when applied to the older fingermarks. However, the optimised set of detection parameters still performed better overall.</w:t>
      </w:r>
      <w:r w:rsidRPr="004826B7">
        <w:t xml:space="preserve"> </w:t>
      </w:r>
      <w:r>
        <w:t>Fingermark specimens with no detection with either set of detection parame</w:t>
      </w:r>
      <w:r w:rsidR="00940185">
        <w:t>ters were only observed with</w:t>
      </w:r>
      <w:r w:rsidR="00C241EE">
        <w:t xml:space="preserve"> the three</w:t>
      </w:r>
      <w:r>
        <w:t xml:space="preserve">-month-old </w:t>
      </w:r>
      <w:r w:rsidR="00940185">
        <w:t>sample set</w:t>
      </w:r>
      <w:r>
        <w:t xml:space="preserve"> across the three substrates, with a more pronounced rate of no detection (29%) be</w:t>
      </w:r>
      <w:r w:rsidR="00B53CC0">
        <w:t>ing obtained on the transparent </w:t>
      </w:r>
      <w:r>
        <w:t>PP.</w:t>
      </w:r>
    </w:p>
    <w:p w14:paraId="1C4A9DF4" w14:textId="29166B91" w:rsidR="00594DB7" w:rsidRPr="00045D04" w:rsidRDefault="00594DB7" w:rsidP="00475C92"/>
    <w:p w14:paraId="74C18485" w14:textId="252D18C7" w:rsidR="00501220" w:rsidRDefault="00784CF9" w:rsidP="00674206">
      <w:r>
        <w:t>The variability of f</w:t>
      </w:r>
      <w:r w:rsidR="00542C20">
        <w:t>ingermark detection results was</w:t>
      </w:r>
      <w:r>
        <w:t xml:space="preserve"> also assessed base</w:t>
      </w:r>
      <w:r w:rsidR="00FF0C68">
        <w:t>d</w:t>
      </w:r>
      <w:r>
        <w:t xml:space="preserve"> on the donors themselves.</w:t>
      </w:r>
      <w:r w:rsidR="00410A0E">
        <w:t xml:space="preserve"> Figure 18</w:t>
      </w:r>
      <w:r>
        <w:t xml:space="preserve"> shows the distribution of fingermark scores based on donors and the two fingermark age intervals. The score distribution from donor 1 (an average donor) was relatively consistent across the </w:t>
      </w:r>
      <w:r>
        <w:lastRenderedPageBreak/>
        <w:t xml:space="preserve">two age periods, with a slight increase in +2 and +1 scores being noted. A higher variability was observed with donor 2 (a strong donor); the respective score distributions showed a significant decline in +2 scores. For donor 3 (a weak donor), a dramatic change in score distributions was observed across the two age intervals. Almost all of the </w:t>
      </w:r>
      <w:r w:rsidR="00937E4E">
        <w:t>ten</w:t>
      </w:r>
      <w:r>
        <w:t xml:space="preserve">-day-old fingermark specimens showed an increase in detection quality using the modified detection parameters compared to the use of the published parameters, while more than </w:t>
      </w:r>
      <w:r w:rsidR="00937E4E">
        <w:t>half of the three</w:t>
      </w:r>
      <w:r>
        <w:t>-month-old fingermark specimens were graded as “no detection”. In fact, these fingermark specimens contributed to about 85% of the “no detection” scores across the entire comparison study.</w:t>
      </w:r>
      <w:r w:rsidR="00B43283">
        <w:t xml:space="preserve"> As indicated in the effects of fingermark age, the SiO</w:t>
      </w:r>
      <w:r w:rsidR="00B43283" w:rsidRPr="00D23D5F">
        <w:rPr>
          <w:vertAlign w:val="subscript"/>
        </w:rPr>
        <w:t>2</w:t>
      </w:r>
      <w:r w:rsidR="00B43283">
        <w:t xml:space="preserve"> NPs are suggested to be more effective for the detection of fresher fingermarks. However, this could not be the only reason to account for the high “no detection” </w:t>
      </w:r>
      <w:r w:rsidR="00B32486">
        <w:t>scores for the three</w:t>
      </w:r>
      <w:r w:rsidR="00B43283">
        <w:t>-month-old fingermark specimens from donor 3.</w:t>
      </w:r>
      <w:r w:rsidR="00937E4E">
        <w:t xml:space="preserve"> During the comparison study, two different batches of the functionalised SiO</w:t>
      </w:r>
      <w:r w:rsidR="00937E4E" w:rsidRPr="00937E4E">
        <w:rPr>
          <w:vertAlign w:val="subscript"/>
        </w:rPr>
        <w:t>2</w:t>
      </w:r>
      <w:r w:rsidR="00937E4E">
        <w:t xml:space="preserve"> NPs were applied for the detection of </w:t>
      </w:r>
      <w:r w:rsidR="00795C9C">
        <w:t>the ten-day-old and three-month-old fingermarks.</w:t>
      </w:r>
      <w:r w:rsidR="00A60660">
        <w:t xml:space="preserve"> Since inter-batch variations were observed in terms of fingermark detection </w:t>
      </w:r>
      <w:r w:rsidR="00E36048">
        <w:t>effectiveness</w:t>
      </w:r>
      <w:r w:rsidR="00A60660">
        <w:t xml:space="preserve">, </w:t>
      </w:r>
      <w:r w:rsidR="00C85D50">
        <w:t xml:space="preserve">it is suggested that </w:t>
      </w:r>
      <w:r w:rsidR="00722C41">
        <w:t xml:space="preserve">the detection of fingermark specimens from donor 3 </w:t>
      </w:r>
      <w:r w:rsidR="00E47B03">
        <w:t>was significantly impacted by this.</w:t>
      </w:r>
      <w:r w:rsidR="00774B9A">
        <w:t xml:space="preserve"> The </w:t>
      </w:r>
      <w:r w:rsidR="00070E55">
        <w:t xml:space="preserve">differences in </w:t>
      </w:r>
      <w:r w:rsidR="00245543">
        <w:t xml:space="preserve">average </w:t>
      </w:r>
      <w:r w:rsidR="00070E55">
        <w:t xml:space="preserve">detection effectiveness </w:t>
      </w:r>
      <w:r w:rsidR="00A85820">
        <w:t>of finger</w:t>
      </w:r>
      <w:r w:rsidR="008D12AF">
        <w:t xml:space="preserve">marks </w:t>
      </w:r>
      <w:r w:rsidR="00816BBE">
        <w:t xml:space="preserve">across the two age intervals </w:t>
      </w:r>
      <w:r w:rsidR="00070E55">
        <w:t xml:space="preserve">were </w:t>
      </w:r>
      <w:r w:rsidR="001F04CA">
        <w:t xml:space="preserve">therefore </w:t>
      </w:r>
      <w:r w:rsidR="00070E55">
        <w:t>more pronounced.</w:t>
      </w:r>
    </w:p>
    <w:p w14:paraId="5EB46E48" w14:textId="75878145" w:rsidR="00F31984" w:rsidRDefault="00F31984" w:rsidP="00674206"/>
    <w:p w14:paraId="541744EC" w14:textId="32401666" w:rsidR="00DB70E4" w:rsidRDefault="00064A52" w:rsidP="00674206">
      <w:r>
        <w:t xml:space="preserve">To </w:t>
      </w:r>
      <w:r w:rsidR="00592F40">
        <w:t>account for this</w:t>
      </w:r>
      <w:r>
        <w:t xml:space="preserve"> effect </w:t>
      </w:r>
      <w:r w:rsidR="00DB12F8">
        <w:t xml:space="preserve">of batch-to-batch variations on fingermark detection effectiveness, </w:t>
      </w:r>
      <w:r w:rsidR="00600FBF">
        <w:t xml:space="preserve">additional </w:t>
      </w:r>
      <w:r w:rsidR="00DB12F8">
        <w:t>direct comparison experiments between the two batches used in the comparison study were performed</w:t>
      </w:r>
      <w:r w:rsidR="0034188A">
        <w:t xml:space="preserve">. </w:t>
      </w:r>
      <w:r w:rsidR="00DB12F8">
        <w:t xml:space="preserve">It was noted that </w:t>
      </w:r>
      <w:r w:rsidR="00561E24">
        <w:t xml:space="preserve">the difference in </w:t>
      </w:r>
      <w:r w:rsidR="00803970">
        <w:t xml:space="preserve">fingermark detection </w:t>
      </w:r>
      <w:r w:rsidR="00592F40">
        <w:t xml:space="preserve">quality </w:t>
      </w:r>
      <w:r w:rsidR="00561E24">
        <w:t xml:space="preserve">from </w:t>
      </w:r>
      <w:r w:rsidR="00F025A2">
        <w:t>different donors were impacted to various extents. Fingermark detection effectiveness was superior using the ten-day-old specimens’ batch than that using the three-month-old specimens’ batch. Strong donors were impacted to a lesser extent than weak</w:t>
      </w:r>
      <w:r w:rsidR="00917F9F">
        <w:t xml:space="preserve"> donor</w:t>
      </w:r>
      <w:r w:rsidR="00F025A2">
        <w:t xml:space="preserve">. </w:t>
      </w:r>
      <w:r w:rsidR="00733448">
        <w:t>This result agreed to the difference in variability of fingermark detection results between donor 2 and donor 3</w:t>
      </w:r>
      <w:r w:rsidR="00AB162B">
        <w:t>.</w:t>
      </w:r>
    </w:p>
    <w:p w14:paraId="6089A223" w14:textId="0F6F864A" w:rsidR="00DB70E4" w:rsidRPr="00045D04" w:rsidRDefault="00DB70E4" w:rsidP="00674206">
      <w:r>
        <w:lastRenderedPageBreak/>
        <w:t>Although batch-to-batch variation was observed from the comparison study, assessment of finge</w:t>
      </w:r>
      <w:r w:rsidR="00CA7D5B">
        <w:t>rmark detection effectiveness with</w:t>
      </w:r>
      <w:r>
        <w:t xml:space="preserve"> the modified detection parameters would not be affected as all </w:t>
      </w:r>
      <w:r w:rsidR="00C12941">
        <w:t>fingermarks were pr</w:t>
      </w:r>
      <w:r w:rsidR="0032190B">
        <w:t>ocessed and assessed directly on</w:t>
      </w:r>
      <w:r w:rsidR="00C12941">
        <w:t xml:space="preserve"> the respective half fingermarks (i.e.</w:t>
      </w:r>
      <w:r w:rsidR="00DE4FE0">
        <w:t>,</w:t>
      </w:r>
      <w:r w:rsidR="00C12941">
        <w:t xml:space="preserve"> two corresponding half fingermarks were always pr</w:t>
      </w:r>
      <w:r w:rsidR="00206427">
        <w:t xml:space="preserve">ocessed using the same batch of </w:t>
      </w:r>
      <w:r w:rsidR="00982B76">
        <w:t xml:space="preserve">functionalised </w:t>
      </w:r>
      <w:r w:rsidR="00C12941">
        <w:t>NPs)</w:t>
      </w:r>
      <w:r w:rsidR="00542B61">
        <w:t xml:space="preserve">. From the results obtained, donor variations were noticed between the three donors. </w:t>
      </w:r>
      <w:r w:rsidR="006C0F0B">
        <w:t>However, the modified detection parameters showed improvement in detection effectiveness</w:t>
      </w:r>
      <w:r w:rsidR="00886341">
        <w:t xml:space="preserve"> across the three donors.</w:t>
      </w:r>
      <w:r w:rsidR="00880010">
        <w:t xml:space="preserve"> This indicates that </w:t>
      </w:r>
      <w:r w:rsidR="00BC4DC0">
        <w:t>improved fingermark detection quality is offered by the modified detection parameters compared to the previously published detection parameters</w:t>
      </w:r>
      <w:r w:rsidR="00E54205">
        <w:t>, regardless of donor variability.</w:t>
      </w:r>
    </w:p>
    <w:p w14:paraId="7C019E69" w14:textId="58CE859A" w:rsidR="00674206" w:rsidRPr="00045D04" w:rsidRDefault="008C1B00" w:rsidP="00674206">
      <w:pPr>
        <w:spacing w:line="360" w:lineRule="auto"/>
        <w:jc w:val="center"/>
      </w:pPr>
      <w:r>
        <w:rPr>
          <w:noProof/>
        </w:rPr>
        <w:drawing>
          <wp:inline distT="0" distB="0" distL="0" distR="0" wp14:anchorId="05E8569E" wp14:editId="0883C328">
            <wp:extent cx="5739897" cy="3136317"/>
            <wp:effectExtent l="0" t="0" r="635" b="63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Figure 17.png"/>
                    <pic:cNvPicPr/>
                  </pic:nvPicPr>
                  <pic:blipFill>
                    <a:blip r:embed="rId24">
                      <a:extLst>
                        <a:ext uri="{28A0092B-C50C-407E-A947-70E740481C1C}">
                          <a14:useLocalDpi xmlns:a14="http://schemas.microsoft.com/office/drawing/2010/main" val="0"/>
                        </a:ext>
                      </a:extLst>
                    </a:blip>
                    <a:stretch>
                      <a:fillRect/>
                    </a:stretch>
                  </pic:blipFill>
                  <pic:spPr>
                    <a:xfrm>
                      <a:off x="0" y="0"/>
                      <a:ext cx="5766512" cy="3150859"/>
                    </a:xfrm>
                    <a:prstGeom prst="rect">
                      <a:avLst/>
                    </a:prstGeom>
                  </pic:spPr>
                </pic:pic>
              </a:graphicData>
            </a:graphic>
          </wp:inline>
        </w:drawing>
      </w:r>
    </w:p>
    <w:p w14:paraId="0359A7E7" w14:textId="2A254EBE" w:rsidR="00674206" w:rsidRPr="00045D04" w:rsidRDefault="00674206" w:rsidP="009876E8">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17</w:t>
      </w:r>
      <w:r w:rsidRPr="00045D04">
        <w:rPr>
          <w:b/>
        </w:rPr>
        <w:fldChar w:fldCharType="end"/>
      </w:r>
      <w:r w:rsidRPr="00045D04">
        <w:rPr>
          <w:b/>
        </w:rPr>
        <w:t>:</w:t>
      </w:r>
      <w:r w:rsidRPr="00045D04">
        <w:t xml:space="preserve"> Dist</w:t>
      </w:r>
      <w:r w:rsidR="00905624">
        <w:t>ribution of comparison scores for</w:t>
      </w:r>
      <w:r w:rsidRPr="00045D04">
        <w:t xml:space="preserve"> the </w:t>
      </w:r>
      <w:r w:rsidR="00905624">
        <w:t>assessed fingermark specimens from</w:t>
      </w:r>
      <w:r w:rsidRPr="00045D04">
        <w:t xml:space="preserve"> the three substrates across the two age intervals.</w:t>
      </w:r>
    </w:p>
    <w:p w14:paraId="657F72CC" w14:textId="58E77A17" w:rsidR="006964DD" w:rsidRPr="00045D04" w:rsidRDefault="008C1B00" w:rsidP="0022592E">
      <w:pPr>
        <w:spacing w:line="360" w:lineRule="auto"/>
        <w:jc w:val="center"/>
      </w:pPr>
      <w:r>
        <w:rPr>
          <w:noProof/>
        </w:rPr>
        <w:lastRenderedPageBreak/>
        <w:drawing>
          <wp:inline distT="0" distB="0" distL="0" distR="0" wp14:anchorId="4343AEE7" wp14:editId="754DEA60">
            <wp:extent cx="5826849" cy="3186820"/>
            <wp:effectExtent l="0" t="0" r="2540" b="127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Figure 18.png"/>
                    <pic:cNvPicPr/>
                  </pic:nvPicPr>
                  <pic:blipFill>
                    <a:blip r:embed="rId25">
                      <a:extLst>
                        <a:ext uri="{28A0092B-C50C-407E-A947-70E740481C1C}">
                          <a14:useLocalDpi xmlns:a14="http://schemas.microsoft.com/office/drawing/2010/main" val="0"/>
                        </a:ext>
                      </a:extLst>
                    </a:blip>
                    <a:stretch>
                      <a:fillRect/>
                    </a:stretch>
                  </pic:blipFill>
                  <pic:spPr>
                    <a:xfrm>
                      <a:off x="0" y="0"/>
                      <a:ext cx="5853011" cy="3201129"/>
                    </a:xfrm>
                    <a:prstGeom prst="rect">
                      <a:avLst/>
                    </a:prstGeom>
                  </pic:spPr>
                </pic:pic>
              </a:graphicData>
            </a:graphic>
          </wp:inline>
        </w:drawing>
      </w:r>
    </w:p>
    <w:p w14:paraId="778281CC" w14:textId="381C1CEE" w:rsidR="009D6048" w:rsidRPr="00045D04" w:rsidRDefault="006964DD" w:rsidP="006964DD">
      <w:pPr>
        <w:pStyle w:val="Caption"/>
      </w:pPr>
      <w:r w:rsidRPr="00045D04">
        <w:rPr>
          <w:b/>
        </w:rPr>
        <w:t xml:space="preserve">Figure </w:t>
      </w:r>
      <w:r w:rsidRPr="00045D04">
        <w:rPr>
          <w:b/>
        </w:rPr>
        <w:fldChar w:fldCharType="begin"/>
      </w:r>
      <w:r w:rsidRPr="00045D04">
        <w:rPr>
          <w:b/>
        </w:rPr>
        <w:instrText xml:space="preserve"> SEQ Figure \* ARABIC </w:instrText>
      </w:r>
      <w:r w:rsidRPr="00045D04">
        <w:rPr>
          <w:b/>
        </w:rPr>
        <w:fldChar w:fldCharType="separate"/>
      </w:r>
      <w:r w:rsidR="00F45805">
        <w:rPr>
          <w:b/>
          <w:noProof/>
        </w:rPr>
        <w:t>18</w:t>
      </w:r>
      <w:r w:rsidRPr="00045D04">
        <w:rPr>
          <w:b/>
        </w:rPr>
        <w:fldChar w:fldCharType="end"/>
      </w:r>
      <w:r w:rsidR="00E82DE8" w:rsidRPr="00045D04">
        <w:rPr>
          <w:b/>
        </w:rPr>
        <w:t>:</w:t>
      </w:r>
      <w:r w:rsidR="00E82DE8" w:rsidRPr="00045D04">
        <w:t xml:space="preserve"> Dist</w:t>
      </w:r>
      <w:r w:rsidR="00905624">
        <w:t>ribution of comparison scores for</w:t>
      </w:r>
      <w:r w:rsidR="00E82DE8" w:rsidRPr="00045D04">
        <w:t xml:space="preserve"> the </w:t>
      </w:r>
      <w:r w:rsidR="00905624">
        <w:t>assessed fingermark specimens from</w:t>
      </w:r>
      <w:r w:rsidR="00E82DE8" w:rsidRPr="00045D04">
        <w:t xml:space="preserve"> t</w:t>
      </w:r>
      <w:r w:rsidR="00905624">
        <w:t>he three donors across</w:t>
      </w:r>
      <w:r w:rsidR="00E82DE8" w:rsidRPr="00045D04">
        <w:t xml:space="preserve"> the two age intervals.</w:t>
      </w:r>
    </w:p>
    <w:p w14:paraId="731509D1" w14:textId="77777777" w:rsidR="00ED229C" w:rsidRPr="00045D04" w:rsidRDefault="00ED229C" w:rsidP="00F301E9"/>
    <w:p w14:paraId="5DB619A1" w14:textId="5FC56D8E" w:rsidR="00632FEB" w:rsidRPr="00045D04" w:rsidRDefault="00065036" w:rsidP="0057569D">
      <w:pPr>
        <w:pStyle w:val="Heading2"/>
      </w:pPr>
      <w:r>
        <w:t>3.4</w:t>
      </w:r>
      <w:r w:rsidR="0057569D" w:rsidRPr="00045D04">
        <w:t xml:space="preserve"> Practical conside</w:t>
      </w:r>
      <w:r w:rsidR="00632FEB" w:rsidRPr="00045D04">
        <w:t>rations</w:t>
      </w:r>
      <w:r w:rsidR="008B794F">
        <w:t xml:space="preserve"> and discussion</w:t>
      </w:r>
    </w:p>
    <w:p w14:paraId="6E033F06" w14:textId="77777777" w:rsidR="00632FEB" w:rsidRPr="00045D04" w:rsidRDefault="00632FEB" w:rsidP="0057569D"/>
    <w:p w14:paraId="5FA107E9" w14:textId="2C56CCF3" w:rsidR="007177DD" w:rsidRPr="00045D04" w:rsidRDefault="006557ED" w:rsidP="007177DD">
      <w:r>
        <w:t xml:space="preserve">During the </w:t>
      </w:r>
      <w:r w:rsidR="00837D5A">
        <w:t xml:space="preserve">entire </w:t>
      </w:r>
      <w:r>
        <w:t xml:space="preserve">study, various batches of </w:t>
      </w:r>
      <w:proofErr w:type="spellStart"/>
      <w:r>
        <w:t>RuBpy</w:t>
      </w:r>
      <w:proofErr w:type="spellEnd"/>
      <w:r>
        <w:t>-doped CES-SiO</w:t>
      </w:r>
      <w:r w:rsidRPr="009E6071">
        <w:rPr>
          <w:vertAlign w:val="subscript"/>
        </w:rPr>
        <w:t>2</w:t>
      </w:r>
      <w:r>
        <w:t xml:space="preserve"> NPs were synthesised and applied for fingermark detection. It was noted that fingermark detection quality was significantly higher using stock reagents (functionalised NPs dispersed in RO/DI water after synthesis) that were at least two weeks old compared to any reagents that were under ten days old. It is suggested that the functionalised NPs are homogeneously dispersed in the aqueous medium after a certain period of time; NP reagents that have not reached this homogeneous state of dispersion would experience inter-nanoparticle interactions that lead to inferior detection quality. In addition, batch-to-batch variations in terms of fingermark detection effectiveness were also recorded during the research. This indicates a lack of robustness in the synthesis process to produce the functionalised NPs. Further optimisation of the NP synthesis is underway within our research group to improve batch-to-batch consistency.</w:t>
      </w:r>
    </w:p>
    <w:p w14:paraId="040B7C51" w14:textId="01DFA6D7" w:rsidR="009D5FF1" w:rsidRPr="00045D04" w:rsidRDefault="009D5FF1" w:rsidP="009D5FF1">
      <w:pPr>
        <w:pStyle w:val="Heading1"/>
      </w:pPr>
      <w:r w:rsidRPr="00045D04">
        <w:lastRenderedPageBreak/>
        <w:t>4</w:t>
      </w:r>
      <w:r w:rsidR="00266727" w:rsidRPr="00045D04">
        <w:t>.</w:t>
      </w:r>
      <w:r w:rsidRPr="00045D04">
        <w:t xml:space="preserve"> Conclusion</w:t>
      </w:r>
      <w:r w:rsidR="000D1F31">
        <w:t>s</w:t>
      </w:r>
    </w:p>
    <w:p w14:paraId="42A5841F" w14:textId="77777777" w:rsidR="009D5FF1" w:rsidRPr="00045D04" w:rsidRDefault="009D5FF1" w:rsidP="0057569D"/>
    <w:p w14:paraId="2230517F" w14:textId="3F5A1B74" w:rsidR="00F84F54" w:rsidRPr="00045D04" w:rsidRDefault="005F0458" w:rsidP="00E50039">
      <w:r>
        <w:t xml:space="preserve">This study investigated the use of </w:t>
      </w:r>
      <w:proofErr w:type="spellStart"/>
      <w:r>
        <w:t>RuBpy</w:t>
      </w:r>
      <w:proofErr w:type="spellEnd"/>
      <w:r>
        <w:t>-doped CES-functionalised SiO</w:t>
      </w:r>
      <w:r w:rsidRPr="00D742DE">
        <w:rPr>
          <w:vertAlign w:val="subscript"/>
        </w:rPr>
        <w:t>2</w:t>
      </w:r>
      <w:r>
        <w:t xml:space="preserve"> NPs for latent fingermark detection. </w:t>
      </w:r>
      <w:r w:rsidR="00BC447D">
        <w:t>E</w:t>
      </w:r>
      <w:r>
        <w:t xml:space="preserve">valuation of the technique was performed and a new set of detection parameters </w:t>
      </w:r>
      <w:r w:rsidR="001E137A">
        <w:t xml:space="preserve">was </w:t>
      </w:r>
      <w:r>
        <w:t xml:space="preserve">proposed. </w:t>
      </w:r>
      <w:r w:rsidR="006F2EE1">
        <w:t xml:space="preserve">The dilution of the functionalised NPs has been </w:t>
      </w:r>
      <w:r w:rsidR="00527646">
        <w:t>modified</w:t>
      </w:r>
      <w:r w:rsidR="006F2EE1">
        <w:t xml:space="preserve"> from 2x to 40x for improved detection effectiveness and cost efficiency</w:t>
      </w:r>
      <w:r w:rsidR="00E11B5E">
        <w:t>. T</w:t>
      </w:r>
      <w:r>
        <w:t xml:space="preserve">he results indicate that a shorter </w:t>
      </w:r>
      <w:r w:rsidR="001822FD">
        <w:t>immersion time</w:t>
      </w:r>
      <w:r>
        <w:t xml:space="preserve"> </w:t>
      </w:r>
      <w:r w:rsidR="00E11B5E">
        <w:t xml:space="preserve">(5 min) </w:t>
      </w:r>
      <w:r>
        <w:t xml:space="preserve">at a higher temperature </w:t>
      </w:r>
      <w:r w:rsidR="00E11B5E">
        <w:t xml:space="preserve">(40°C) </w:t>
      </w:r>
      <w:r>
        <w:t xml:space="preserve">during fingermark treatment can significantly improve detection quality in comparison to the published detection parameters. The modified detection parameters were also applied in a comparison study to investigate fingermark detection performance in contrast to the </w:t>
      </w:r>
      <w:r w:rsidR="00DF7EDF">
        <w:t xml:space="preserve">previously </w:t>
      </w:r>
      <w:r>
        <w:t xml:space="preserve">published parameters. The overall performance was evaluated </w:t>
      </w:r>
      <w:r w:rsidR="007E0CD5">
        <w:t>from 288 fingermark specimens at</w:t>
      </w:r>
      <w:r>
        <w:t xml:space="preserve"> two age intervals on aluminium foil, transparent polypropylene plastic and green polyethylene plastic. It was concluded that the modified detection parameters can detect latent fingermarks with superior enhancement quality compared to the published method. Additional studies using the modified SiO</w:t>
      </w:r>
      <w:r w:rsidRPr="00D742DE">
        <w:rPr>
          <w:vertAlign w:val="subscript"/>
        </w:rPr>
        <w:t>2</w:t>
      </w:r>
      <w:r>
        <w:t xml:space="preserve"> NP technique for latent fingermark detection in comparison with conventional methods is underway and will be reported in due course. Our research group is also investigating other functionalised SiO</w:t>
      </w:r>
      <w:r w:rsidRPr="00686E6C">
        <w:rPr>
          <w:vertAlign w:val="subscript"/>
        </w:rPr>
        <w:t>2</w:t>
      </w:r>
      <w:r>
        <w:t>-based NPs and their application for latent fingermark detection.</w:t>
      </w:r>
      <w:r w:rsidR="009D6048" w:rsidRPr="00045D04">
        <w:br w:type="page"/>
      </w:r>
    </w:p>
    <w:p w14:paraId="49290911" w14:textId="44F47487" w:rsidR="00C34CA0" w:rsidRPr="00045D04" w:rsidRDefault="007B7D93" w:rsidP="00496EB4">
      <w:pPr>
        <w:pStyle w:val="Heading1"/>
      </w:pPr>
      <w:r w:rsidRPr="00045D04">
        <w:lastRenderedPageBreak/>
        <w:t>References</w:t>
      </w:r>
    </w:p>
    <w:p w14:paraId="464DAF23" w14:textId="77777777" w:rsidR="00C35A99" w:rsidRPr="00BB1C67" w:rsidRDefault="00C35A99" w:rsidP="00BB1C67">
      <w:pPr>
        <w:rPr>
          <w:rFonts w:cs="Times New Roman"/>
        </w:rPr>
      </w:pPr>
    </w:p>
    <w:p w14:paraId="7C23CC29" w14:textId="77777777" w:rsidR="005D0732" w:rsidRPr="00BB1C67" w:rsidRDefault="00C35A99" w:rsidP="00BB1C67">
      <w:pPr>
        <w:pStyle w:val="EndNoteBibliography"/>
        <w:spacing w:line="480" w:lineRule="auto"/>
        <w:rPr>
          <w:rFonts w:ascii="Times New Roman" w:hAnsi="Times New Roman" w:cs="Times New Roman"/>
          <w:noProof/>
        </w:rPr>
      </w:pPr>
      <w:r w:rsidRPr="00BB1C67">
        <w:rPr>
          <w:rFonts w:ascii="Times New Roman" w:hAnsi="Times New Roman" w:cs="Times New Roman"/>
        </w:rPr>
        <w:fldChar w:fldCharType="begin"/>
      </w:r>
      <w:r w:rsidRPr="00BB1C67">
        <w:rPr>
          <w:rFonts w:ascii="Times New Roman" w:hAnsi="Times New Roman" w:cs="Times New Roman"/>
        </w:rPr>
        <w:instrText xml:space="preserve"> ADDIN EN.REFLIST </w:instrText>
      </w:r>
      <w:r w:rsidRPr="00BB1C67">
        <w:rPr>
          <w:rFonts w:ascii="Times New Roman" w:hAnsi="Times New Roman" w:cs="Times New Roman"/>
        </w:rPr>
        <w:fldChar w:fldCharType="separate"/>
      </w:r>
      <w:r w:rsidR="005D0732" w:rsidRPr="00BB1C67">
        <w:rPr>
          <w:rFonts w:ascii="Times New Roman" w:hAnsi="Times New Roman" w:cs="Times New Roman"/>
          <w:noProof/>
        </w:rPr>
        <w:t>[1]</w:t>
      </w:r>
      <w:r w:rsidR="005D0732" w:rsidRPr="00BB1C67">
        <w:rPr>
          <w:rFonts w:ascii="Times New Roman" w:hAnsi="Times New Roman" w:cs="Times New Roman"/>
          <w:noProof/>
        </w:rPr>
        <w:tab/>
        <w:t>J. Dilag, H. Kobus, A.V. Ellis, Cadmium sulfide quantum dot/chitosan nanocomposites for latent fingermark detection, Forensic Science International 187(1–3) (2009) 97-102.</w:t>
      </w:r>
    </w:p>
    <w:p w14:paraId="2C69C389"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w:t>
      </w:r>
      <w:r w:rsidRPr="00BB1C67">
        <w:rPr>
          <w:rFonts w:ascii="Times New Roman" w:hAnsi="Times New Roman" w:cs="Times New Roman"/>
          <w:noProof/>
        </w:rPr>
        <w:tab/>
        <w:t>S. Moret, A. Bécue, C. Champod, Cadmium-free quantum dots in aqueous solution: Potential for fingermark detection, synthesis and an application to the detection of fingermarks in blood on non-porous surfaces, Forensic Science International 224(1–3) (2013) 101-110.</w:t>
      </w:r>
    </w:p>
    <w:p w14:paraId="0EBC98D2"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[3]</w:t>
      </w:r>
      <w:r w:rsidRPr="00BB1C67">
        <w:rPr>
          <w:rFonts w:ascii="Times New Roman" w:hAnsi="Times New Roman" w:cs="Times New Roman"/>
          <w:noProof/>
        </w:rPr>
        <w:tab/>
        <w:t>J. Dilag, H. Kobus, A.V. Ellis, CdS/polymer nanocomposites synthesized via surface initiated RAFT polymerization for the fluorescent detection of latent fingermarks, Forensic Science International 228(1–3) (2013) 105-114.</w:t>
      </w:r>
    </w:p>
    <w:p w14:paraId="7C81F421"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[4]</w:t>
      </w:r>
      <w:r w:rsidRPr="00BB1C67">
        <w:rPr>
          <w:rFonts w:ascii="Times New Roman" w:hAnsi="Times New Roman" w:cs="Times New Roman"/>
          <w:noProof/>
        </w:rPr>
        <w:tab/>
        <w:t>A. Bécue, A. Scoundrianos, S. Moret, Detection of fingermarks by colloidal gold (MMD/SMD) – beyond the pH 3 limit, Forensic Science International 219(1–3) (2012) 39-49.</w:t>
      </w:r>
    </w:p>
    <w:p w14:paraId="7C4EA099"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[5]</w:t>
      </w:r>
      <w:r w:rsidRPr="00BB1C67">
        <w:rPr>
          <w:rFonts w:ascii="Times New Roman" w:hAnsi="Times New Roman" w:cs="Times New Roman"/>
          <w:noProof/>
        </w:rPr>
        <w:tab/>
        <w:t>C. Prete, L. Galmiche, F.-G. Quenum-Possy-Berry, C. Allain, N. Thiburce, T. Colard, Lumicyano™: A new fluorescent cyanoacrylate for a one-step luminescent latent fingermark development, Forensic Science International 233(1–3) (2013) 104-112.</w:t>
      </w:r>
    </w:p>
    <w:p w14:paraId="3E3FC2EA"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[6]</w:t>
      </w:r>
      <w:r w:rsidRPr="00BB1C67">
        <w:rPr>
          <w:rFonts w:ascii="Times New Roman" w:hAnsi="Times New Roman" w:cs="Times New Roman"/>
          <w:noProof/>
        </w:rPr>
        <w:tab/>
        <w:t>E.R. Menzel, M. Takatsu, R.H. Murdock, K. Bouldin, K.H. Cheng, Photoluminescent CdS/Dendrimer Nanocomposites for Fingerprint Detection, Journal of Forensic Sciences 45(4) (2000) 770-3.</w:t>
      </w:r>
    </w:p>
    <w:p w14:paraId="47C31434"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[7]</w:t>
      </w:r>
      <w:r w:rsidRPr="00BB1C67">
        <w:rPr>
          <w:rFonts w:ascii="Times New Roman" w:hAnsi="Times New Roman" w:cs="Times New Roman"/>
          <w:noProof/>
        </w:rPr>
        <w:tab/>
        <w:t>E.R. Menzel, S.M. Savoy, S.J. Ulvick, K.H. Cheng, R.H. Murdock, M.R. Sudduth, Photoluminescent Semiconductor Nanocrystals for Fingerprint Detection, Journal of Forensic Sciences 45(3) (2000) 545-51.</w:t>
      </w:r>
    </w:p>
    <w:p w14:paraId="17EFDA30"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[8]</w:t>
      </w:r>
      <w:r w:rsidRPr="00BB1C67">
        <w:rPr>
          <w:rFonts w:ascii="Times New Roman" w:hAnsi="Times New Roman" w:cs="Times New Roman"/>
          <w:noProof/>
        </w:rPr>
        <w:tab/>
        <w:t>C. Huynh, J. Halámek, Trends in fingerprint analysis, TrAC Trends in Analytical Chemistry 82 (2016) 328-336.</w:t>
      </w:r>
    </w:p>
    <w:p w14:paraId="7208C0F9"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lastRenderedPageBreak/>
        <w:t>[9]</w:t>
      </w:r>
      <w:r w:rsidRPr="00BB1C67">
        <w:rPr>
          <w:rFonts w:ascii="Times New Roman" w:hAnsi="Times New Roman" w:cs="Times New Roman"/>
          <w:noProof/>
        </w:rPr>
        <w:tab/>
        <w:t>A. Bécue, S. Moret, C. Champod, P. Margot, Use of quantum dots in aqueous solution to detect blood fingermarks on non-porous surfaces, Forensic Science International 191(1–3) (2009) 36-41.</w:t>
      </w:r>
    </w:p>
    <w:p w14:paraId="35808F61"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[10]</w:t>
      </w:r>
      <w:r w:rsidRPr="00BB1C67">
        <w:rPr>
          <w:rFonts w:ascii="Times New Roman" w:hAnsi="Times New Roman" w:cs="Times New Roman"/>
          <w:noProof/>
        </w:rPr>
        <w:tab/>
        <w:t>S. Chadwick, P. Maynard, P. Kirkbride, C. Lennard, X. Spindler, C. Roux, Use of Styryl 11 and STaR 11 for the Luminescence Enhancement of Cyanoacrylate-Developed Fingermarks in the Visible and Near-Infrared Regions, Journal of Forensic Sciences 56(6) (2011) 1505-1513.</w:t>
      </w:r>
    </w:p>
    <w:p w14:paraId="228B3FAE" w14:textId="3FFCBF1C"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[11]</w:t>
      </w:r>
      <w:r w:rsidRPr="00BB1C67">
        <w:rPr>
          <w:rFonts w:ascii="Times New Roman" w:hAnsi="Times New Roman" w:cs="Times New Roman"/>
          <w:noProof/>
        </w:rPr>
        <w:tab/>
        <w:t>A. Bécue, A. Cantú, Fingermark Detection Using Nanoparticles, in: R.S. Ramotowski (Ed.), Lee and Gaensslen's Advances in Fingerprint Technology, 3rd ed., CRC Press</w:t>
      </w:r>
      <w:r w:rsidR="00033D2F">
        <w:rPr>
          <w:rFonts w:ascii="Times New Roman" w:hAnsi="Times New Roman" w:cs="Times New Roman"/>
          <w:noProof/>
        </w:rPr>
        <w:t xml:space="preserve">, </w:t>
      </w:r>
      <w:r w:rsidRPr="00BB1C67">
        <w:rPr>
          <w:rFonts w:ascii="Times New Roman" w:hAnsi="Times New Roman" w:cs="Times New Roman"/>
          <w:noProof/>
        </w:rPr>
        <w:t>2012, pp. 307-380.</w:t>
      </w:r>
    </w:p>
    <w:p w14:paraId="4438E691" w14:textId="20B81018"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[12]</w:t>
      </w:r>
      <w:r w:rsidRPr="00BB1C67">
        <w:rPr>
          <w:rFonts w:ascii="Times New Roman" w:hAnsi="Times New Roman" w:cs="Times New Roman"/>
          <w:noProof/>
        </w:rPr>
        <w:tab/>
        <w:t>R.S. Ramotowski, Metal Deposition Methods, in: R.S. Ramotowski (Ed.), Lee and Gaensslen's Advances in Fingerprint Technology, 3rd ed., CRC Press</w:t>
      </w:r>
      <w:r w:rsidR="00033D2F">
        <w:rPr>
          <w:rFonts w:ascii="Times New Roman" w:hAnsi="Times New Roman" w:cs="Times New Roman"/>
          <w:noProof/>
        </w:rPr>
        <w:t xml:space="preserve">, </w:t>
      </w:r>
      <w:r w:rsidRPr="00BB1C67">
        <w:rPr>
          <w:rFonts w:ascii="Times New Roman" w:hAnsi="Times New Roman" w:cs="Times New Roman"/>
          <w:noProof/>
        </w:rPr>
        <w:t>2012, pp. 55-82.</w:t>
      </w:r>
    </w:p>
    <w:p w14:paraId="337E1DF9"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[13]</w:t>
      </w:r>
      <w:r w:rsidRPr="00BB1C67">
        <w:rPr>
          <w:rFonts w:ascii="Times New Roman" w:hAnsi="Times New Roman" w:cs="Times New Roman"/>
          <w:noProof/>
        </w:rPr>
        <w:tab/>
        <w:t>N. Jaber, A. Lesniewski, H. Gabizon, S. Shenawi, D. Mandler, J. Almog, Visualization of Latent Fingermarks by Nanotechnology: Reversed Development on Paper—A Remedy to the Variation in Sweat Composition, Angewandte Chemie International Edition 51(49) (2012) 12224-12227.</w:t>
      </w:r>
    </w:p>
    <w:p w14:paraId="56B79BC3"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[14]</w:t>
      </w:r>
      <w:r w:rsidRPr="00BB1C67">
        <w:rPr>
          <w:rFonts w:ascii="Times New Roman" w:hAnsi="Times New Roman" w:cs="Times New Roman"/>
          <w:noProof/>
        </w:rPr>
        <w:tab/>
        <w:t>S. Chadwick, S. Moret, N. Jayashanka, C. Lennard, X. Spindler, C. Roux, Investigation of some of the factors influencing fingermark detection, Forensic Science International 289 (2018) 381-389.</w:t>
      </w:r>
    </w:p>
    <w:p w14:paraId="6C993C8C"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[15]</w:t>
      </w:r>
      <w:r w:rsidRPr="00BB1C67">
        <w:rPr>
          <w:rFonts w:ascii="Times New Roman" w:hAnsi="Times New Roman" w:cs="Times New Roman"/>
          <w:noProof/>
        </w:rPr>
        <w:tab/>
        <w:t>M. de la Hunty, S. Moret, S. Chadwick, C. Lennard, X. Spindler, C. Roux, Understanding physical developer (PD): Part I – Is PD targeting lipids?, Forensic Science International 257 (2015) 481-487.</w:t>
      </w:r>
    </w:p>
    <w:p w14:paraId="2BC3FCDF"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[16]</w:t>
      </w:r>
      <w:r w:rsidRPr="00BB1C67">
        <w:rPr>
          <w:rFonts w:ascii="Times New Roman" w:hAnsi="Times New Roman" w:cs="Times New Roman"/>
          <w:noProof/>
        </w:rPr>
        <w:tab/>
        <w:t>M. de la Hunty, S. Moret, S. Chadwick, C. Lennard, X. Spindler, C. Roux, Understanding Physical Developer (PD): Part II – Is PD targeting eccrine constituents?, Forensic Science International 257 (2015) 488-495.</w:t>
      </w:r>
    </w:p>
    <w:p w14:paraId="5DF39733"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lastRenderedPageBreak/>
        <w:t>[17]</w:t>
      </w:r>
      <w:r w:rsidRPr="00BB1C67">
        <w:rPr>
          <w:rFonts w:ascii="Times New Roman" w:hAnsi="Times New Roman" w:cs="Times New Roman"/>
          <w:noProof/>
        </w:rPr>
        <w:tab/>
        <w:t>S. Moret, A. Bécue, C. Champod, Nanoparticles for fingermark detection: an insight into the reaction mechanism, Nanotechnology 25(42) (2014) 425502.</w:t>
      </w:r>
    </w:p>
    <w:p w14:paraId="7CF8EA7C"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[18]</w:t>
      </w:r>
      <w:r w:rsidRPr="00BB1C67">
        <w:rPr>
          <w:rFonts w:ascii="Times New Roman" w:hAnsi="Times New Roman" w:cs="Times New Roman"/>
          <w:noProof/>
        </w:rPr>
        <w:tab/>
        <w:t>P. Durussel, E. Stauffer, A. Bécue, C. Champod, P. Margot, Single-metal deposition: Optimization of this fingermark enhancement technique, Journal of Forensic Identification 59(1) (2009) 80-96.</w:t>
      </w:r>
    </w:p>
    <w:p w14:paraId="21691235"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[19]</w:t>
      </w:r>
      <w:r w:rsidRPr="00BB1C67">
        <w:rPr>
          <w:rFonts w:ascii="Times New Roman" w:hAnsi="Times New Roman" w:cs="Times New Roman"/>
          <w:noProof/>
        </w:rPr>
        <w:tab/>
        <w:t>A. Bécue, S. Moret, C. Champod, P. Margot, Use of stains to detect fingermarks, Biotechnic &amp; Histochemistry 86(3) (2011) 140-160.</w:t>
      </w:r>
    </w:p>
    <w:p w14:paraId="46CC3564"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[20]</w:t>
      </w:r>
      <w:r w:rsidRPr="00BB1C67">
        <w:rPr>
          <w:rFonts w:ascii="Times New Roman" w:hAnsi="Times New Roman" w:cs="Times New Roman"/>
          <w:noProof/>
        </w:rPr>
        <w:tab/>
        <w:t>S. Moret, A. Bécue, C. Champod, Functionalised silicon oxide nanoparticles for fingermark detection, Forensic Science International 259 (2016) 10-18.</w:t>
      </w:r>
    </w:p>
    <w:p w14:paraId="1E5B2308"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[21]</w:t>
      </w:r>
      <w:r w:rsidRPr="00BB1C67">
        <w:rPr>
          <w:rFonts w:ascii="Times New Roman" w:hAnsi="Times New Roman" w:cs="Times New Roman"/>
          <w:noProof/>
        </w:rPr>
        <w:tab/>
        <w:t>M.J. Choi, A.M. McDonagh, P. Maynard, C. Roux, Metal-containing nanoparticles and nano-structured particles in fingermark detection, Forensic Science International 179(2–3) (2008) 87-97.</w:t>
      </w:r>
    </w:p>
    <w:p w14:paraId="3AD408B9"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[22]</w:t>
      </w:r>
      <w:r w:rsidRPr="00BB1C67">
        <w:rPr>
          <w:rFonts w:ascii="Times New Roman" w:hAnsi="Times New Roman" w:cs="Times New Roman"/>
          <w:noProof/>
        </w:rPr>
        <w:tab/>
        <w:t>S. Moret, A. Bécue, Single-Metal Deposition for Fingermark Detection-A Simpler and More Efficient Protocol, Journal of Forensic Identification 65(2) (2015) 118-137.</w:t>
      </w:r>
    </w:p>
    <w:p w14:paraId="1D3C5223"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[23]</w:t>
      </w:r>
      <w:r w:rsidRPr="00BB1C67">
        <w:rPr>
          <w:rFonts w:ascii="Times New Roman" w:hAnsi="Times New Roman" w:cs="Times New Roman"/>
          <w:noProof/>
        </w:rPr>
        <w:tab/>
        <w:t>G. Saunders, C. Cards, Multimetal deposition method for latent fingerprint development.</w:t>
      </w:r>
    </w:p>
    <w:p w14:paraId="6BC16F85"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[24]</w:t>
      </w:r>
      <w:r w:rsidRPr="00BB1C67">
        <w:rPr>
          <w:rFonts w:ascii="Times New Roman" w:hAnsi="Times New Roman" w:cs="Times New Roman"/>
          <w:noProof/>
        </w:rPr>
        <w:tab/>
        <w:t>B. Schnetz, P. Margot, Technical note: latent fingermarks, colloidal gold and multimetal deposition (MMD): Optimisation of the method, Forensic Science International 118(1) (2001) 21-28.</w:t>
      </w:r>
    </w:p>
    <w:p w14:paraId="2035EA0E"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[25]</w:t>
      </w:r>
      <w:r w:rsidRPr="00BB1C67">
        <w:rPr>
          <w:rFonts w:ascii="Times New Roman" w:hAnsi="Times New Roman" w:cs="Times New Roman"/>
          <w:noProof/>
        </w:rPr>
        <w:tab/>
        <w:t>E. Stauffer, A. Bécue, K.V. Singh, K.R. Thampi, C. Champod, P. Margot, Single-metal deposition (SMD) as a latent fingermark enhancement technique: An alternative to multimetal deposition (MMD), Forensic Science International 168(1) (2007) e5-e9.</w:t>
      </w:r>
    </w:p>
    <w:p w14:paraId="506855E8"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[26]</w:t>
      </w:r>
      <w:r w:rsidRPr="00BB1C67">
        <w:rPr>
          <w:rFonts w:ascii="Times New Roman" w:hAnsi="Times New Roman" w:cs="Times New Roman"/>
          <w:noProof/>
        </w:rPr>
        <w:tab/>
        <w:t>Y.-J. Kim, H.-S. Jung, J. Lim, S.-J. Ryu, J.-K. Lee, Rapid Imaging of Latent Fingerprints Using Biocompatible Fluorescent Silica Nanoparticles, Langmuir 32(32) (2016) 8077-8083.</w:t>
      </w:r>
    </w:p>
    <w:p w14:paraId="33006C9B"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lastRenderedPageBreak/>
        <w:t>[27]</w:t>
      </w:r>
      <w:r w:rsidRPr="00BB1C67">
        <w:rPr>
          <w:rFonts w:ascii="Times New Roman" w:hAnsi="Times New Roman" w:cs="Times New Roman"/>
          <w:noProof/>
        </w:rPr>
        <w:tab/>
        <w:t>L. Liu, S.K. Gill, Y. Gao, L.J. Hope-Weeks, K.H. Cheng, Exploration of the use of novel SiO</w:t>
      </w:r>
      <w:r w:rsidRPr="00BB1C67">
        <w:rPr>
          <w:rFonts w:ascii="Times New Roman" w:hAnsi="Times New Roman" w:cs="Times New Roman"/>
          <w:noProof/>
          <w:vertAlign w:val="subscript"/>
        </w:rPr>
        <w:t>2</w:t>
      </w:r>
      <w:r w:rsidRPr="00BB1C67">
        <w:rPr>
          <w:rFonts w:ascii="Times New Roman" w:hAnsi="Times New Roman" w:cs="Times New Roman"/>
          <w:noProof/>
        </w:rPr>
        <w:t xml:space="preserve"> nanocomposites doped with fluorescent Eu</w:t>
      </w:r>
      <w:r w:rsidRPr="00BB1C67">
        <w:rPr>
          <w:rFonts w:ascii="Times New Roman" w:hAnsi="Times New Roman" w:cs="Times New Roman"/>
          <w:noProof/>
          <w:vertAlign w:val="superscript"/>
        </w:rPr>
        <w:t>3+</w:t>
      </w:r>
      <w:r w:rsidRPr="00BB1C67">
        <w:rPr>
          <w:rFonts w:ascii="Times New Roman" w:hAnsi="Times New Roman" w:cs="Times New Roman"/>
          <w:noProof/>
        </w:rPr>
        <w:t>/sensitizer complex for latent fingerprint detection, Forensic Science International 176(2) (2008) 163-172.</w:t>
      </w:r>
    </w:p>
    <w:p w14:paraId="5C804E9A"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[28]</w:t>
      </w:r>
      <w:r w:rsidRPr="00BB1C67">
        <w:rPr>
          <w:rFonts w:ascii="Times New Roman" w:hAnsi="Times New Roman" w:cs="Times New Roman"/>
          <w:noProof/>
        </w:rPr>
        <w:tab/>
        <w:t>B.J. Theaker, K.E. Hudson, F.J. Rowell, Doped hydrophobic silica nano- and micro-particles as novel agents for developing latent fingerprints, Forensic Science International 174(1) (2008) 26-34.</w:t>
      </w:r>
    </w:p>
    <w:p w14:paraId="17580B31"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[29]</w:t>
      </w:r>
      <w:r w:rsidRPr="00BB1C67">
        <w:rPr>
          <w:rFonts w:ascii="Times New Roman" w:hAnsi="Times New Roman" w:cs="Times New Roman"/>
          <w:noProof/>
        </w:rPr>
        <w:tab/>
        <w:t>E. Alsolmy, W.M. Abdelwahab, G. Patonay, A Comparative Study of Fluorescein Isothiocyanate-Encapsulated Silica Nanoparticles Prepared in Seven Different Routes for Developing Fingerprints on Non-Porous Surfaces, Journal of Fluorescence 28(5) (2018) 1049-1058.</w:t>
      </w:r>
    </w:p>
    <w:p w14:paraId="56C7F6FF"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[30]</w:t>
      </w:r>
      <w:r w:rsidRPr="00BB1C67">
        <w:rPr>
          <w:rFonts w:ascii="Times New Roman" w:hAnsi="Times New Roman" w:cs="Times New Roman"/>
          <w:noProof/>
        </w:rPr>
        <w:tab/>
        <w:t>A. Sandhyarani, M.K. Kokila, G.P. Darshan, R.B. Basavaraj, B. Daruka Prasad, S.C. Sharma, T.K.S. Lakshmi, H. Nagabhushana, Versatile core–shell SiO</w:t>
      </w:r>
      <w:r w:rsidRPr="00BB1C67">
        <w:rPr>
          <w:rFonts w:ascii="Times New Roman" w:hAnsi="Times New Roman" w:cs="Times New Roman"/>
          <w:noProof/>
          <w:vertAlign w:val="subscript"/>
        </w:rPr>
        <w:t>2</w:t>
      </w:r>
      <w:r w:rsidRPr="00BB1C67">
        <w:rPr>
          <w:rFonts w:ascii="Times New Roman" w:hAnsi="Times New Roman" w:cs="Times New Roman"/>
          <w:noProof/>
        </w:rPr>
        <w:t>@SrTiO</w:t>
      </w:r>
      <w:r w:rsidRPr="00BB1C67">
        <w:rPr>
          <w:rFonts w:ascii="Times New Roman" w:hAnsi="Times New Roman" w:cs="Times New Roman"/>
          <w:noProof/>
          <w:vertAlign w:val="subscript"/>
        </w:rPr>
        <w:t>3</w:t>
      </w:r>
      <w:r w:rsidRPr="00BB1C67">
        <w:rPr>
          <w:rFonts w:ascii="Times New Roman" w:hAnsi="Times New Roman" w:cs="Times New Roman"/>
          <w:noProof/>
        </w:rPr>
        <w:t>:Eu</w:t>
      </w:r>
      <w:r w:rsidRPr="00BB1C67">
        <w:rPr>
          <w:rFonts w:ascii="Times New Roman" w:hAnsi="Times New Roman" w:cs="Times New Roman"/>
          <w:noProof/>
          <w:vertAlign w:val="superscript"/>
        </w:rPr>
        <w:t>3+</w:t>
      </w:r>
      <w:r w:rsidRPr="00BB1C67">
        <w:rPr>
          <w:rFonts w:ascii="Times New Roman" w:hAnsi="Times New Roman" w:cs="Times New Roman"/>
          <w:noProof/>
        </w:rPr>
        <w:t>, Li</w:t>
      </w:r>
      <w:r w:rsidRPr="00BB1C67">
        <w:rPr>
          <w:rFonts w:ascii="Times New Roman" w:hAnsi="Times New Roman" w:cs="Times New Roman"/>
          <w:noProof/>
          <w:vertAlign w:val="superscript"/>
        </w:rPr>
        <w:t>+</w:t>
      </w:r>
      <w:r w:rsidRPr="00BB1C67">
        <w:rPr>
          <w:rFonts w:ascii="Times New Roman" w:hAnsi="Times New Roman" w:cs="Times New Roman"/>
          <w:noProof/>
        </w:rPr>
        <w:t xml:space="preserve"> nanopowders as fluorescent label for the visualization of latent fingerprints and anti-counterfeiting applications, Chemical Engineering Journal 327 (2017) 1135-1150.</w:t>
      </w:r>
    </w:p>
    <w:p w14:paraId="17DA4C62" w14:textId="269EBF8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[31]</w:t>
      </w:r>
      <w:r w:rsidRPr="00BB1C67">
        <w:rPr>
          <w:rFonts w:ascii="Times New Roman" w:hAnsi="Times New Roman" w:cs="Times New Roman"/>
          <w:noProof/>
        </w:rPr>
        <w:tab/>
      </w:r>
      <w:r w:rsidR="004D470D">
        <w:rPr>
          <w:rFonts w:ascii="Times New Roman" w:hAnsi="Times New Roman" w:cs="Times New Roman"/>
          <w:noProof/>
        </w:rPr>
        <w:t>International Fingerprint Research Group</w:t>
      </w:r>
      <w:r w:rsidRPr="00BB1C67">
        <w:rPr>
          <w:rFonts w:ascii="Times New Roman" w:hAnsi="Times New Roman" w:cs="Times New Roman"/>
          <w:noProof/>
        </w:rPr>
        <w:t>, Guidelines for the Assessment of Fingermark Detection Techniques, Journal of Forensic Identification 64(2) (2014) 174-200.</w:t>
      </w:r>
    </w:p>
    <w:p w14:paraId="5A79F121"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[32]</w:t>
      </w:r>
      <w:r w:rsidRPr="00BB1C67">
        <w:rPr>
          <w:rFonts w:ascii="Times New Roman" w:hAnsi="Times New Roman" w:cs="Times New Roman"/>
          <w:noProof/>
        </w:rPr>
        <w:tab/>
        <w:t>P. Leroy, N. Devau, A. Revil, M. Bizi, Influence of surface conductivity on the apparent zeta potential of amorphous silica nanoparticles, Journal of Colloid and Interface Science 410 (2013) 81-93.</w:t>
      </w:r>
    </w:p>
    <w:p w14:paraId="7772EC06" w14:textId="77777777" w:rsidR="005D0732" w:rsidRPr="00BB1C67" w:rsidRDefault="005D0732" w:rsidP="00BB1C67">
      <w:pPr>
        <w:pStyle w:val="EndNoteBibliography"/>
        <w:spacing w:line="480" w:lineRule="auto"/>
        <w:rPr>
          <w:rFonts w:ascii="Times New Roman" w:hAnsi="Times New Roman" w:cs="Times New Roman"/>
          <w:noProof/>
        </w:rPr>
      </w:pPr>
      <w:r w:rsidRPr="00BB1C67">
        <w:rPr>
          <w:rFonts w:ascii="Times New Roman" w:hAnsi="Times New Roman" w:cs="Times New Roman"/>
          <w:noProof/>
        </w:rPr>
        <w:t>[33]</w:t>
      </w:r>
      <w:r w:rsidRPr="00BB1C67">
        <w:rPr>
          <w:rFonts w:ascii="Times New Roman" w:hAnsi="Times New Roman" w:cs="Times New Roman"/>
          <w:noProof/>
        </w:rPr>
        <w:tab/>
        <w:t>N. Wang, C. Hsu, L. Zhu, S. Tseng, J.-P. Hsu, Influence of metal oxide nanoparticles concentration on their zeta potential, Journal of Colloid and Interface Science 407 (2013) 22-28.</w:t>
      </w:r>
    </w:p>
    <w:p w14:paraId="191A02FD" w14:textId="7787F9A8" w:rsidR="009745BF" w:rsidRPr="0011509E" w:rsidRDefault="00C35A99">
      <w:pPr>
        <w:rPr>
          <w:rFonts w:cs="Times New Roman"/>
        </w:rPr>
      </w:pPr>
      <w:r w:rsidRPr="00BB1C67">
        <w:rPr>
          <w:rFonts w:cs="Times New Roman"/>
        </w:rPr>
        <w:fldChar w:fldCharType="end"/>
      </w:r>
    </w:p>
    <w:sectPr w:rsidR="009745BF" w:rsidRPr="0011509E" w:rsidSect="00ED66C1">
      <w:headerReference w:type="default" r:id="rId26"/>
      <w:footerReference w:type="default" r:id="rId27"/>
      <w:headerReference w:type="first" r:id="rId28"/>
      <w:footerReference w:type="first" r:id="rId29"/>
      <w:pgSz w:w="11900" w:h="16840"/>
      <w:pgMar w:top="1440" w:right="1080" w:bottom="1440" w:left="1080" w:header="708" w:footer="708" w:gutter="0"/>
      <w:lnNumType w:countBy="1" w:restart="continuous"/>
      <w:pgNumType w:start="1"/>
      <w:cols w:space="708"/>
      <w:docGrid w:linePitch="40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2F3C55" w14:textId="77777777" w:rsidR="003355A2" w:rsidRDefault="003355A2" w:rsidP="00D2017B">
      <w:r>
        <w:separator/>
      </w:r>
    </w:p>
  </w:endnote>
  <w:endnote w:type="continuationSeparator" w:id="0">
    <w:p w14:paraId="69AD1A73" w14:textId="77777777" w:rsidR="003355A2" w:rsidRDefault="003355A2" w:rsidP="00D2017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Symbol">
    <w:panose1 w:val="05050102010706020507"/>
    <w:charset w:val="02"/>
    <w:family w:val="decorative"/>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PMingLiU">
    <w:altName w:val="新細明體"/>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0002AFF" w:usb1="C000247B" w:usb2="00000009" w:usb3="00000000" w:csb0="000001FF" w:csb1="00000000"/>
  </w:font>
  <w:font w:name="Times">
    <w:panose1 w:val="02000500000000000000"/>
    <w:charset w:val="00"/>
    <w:family w:val="auto"/>
    <w:pitch w:val="variable"/>
    <w:sig w:usb0="E00002FF" w:usb1="5000205A" w:usb2="00000000" w:usb3="00000000" w:csb0="0000019F" w:csb1="00000000"/>
  </w:font>
  <w:font w:name="AdvOT999035f4">
    <w:altName w:val="MS Mincho"/>
    <w:panose1 w:val="020B0604020202020204"/>
    <w:charset w:val="80"/>
    <w:family w:val="auto"/>
    <w:notTrueType/>
    <w:pitch w:val="default"/>
    <w:sig w:usb0="00000000"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8372510" w14:textId="299F77BC" w:rsidR="00D20093" w:rsidRPr="00881A2D" w:rsidRDefault="00D20093" w:rsidP="009976C2">
    <w:pPr>
      <w:pStyle w:val="Footer"/>
      <w:jc w:val="right"/>
      <w:rPr>
        <w:rFonts w:cs="Times New Roman"/>
        <w:lang w:val="en-US"/>
      </w:rPr>
    </w:pPr>
    <w:r w:rsidRPr="00881A2D">
      <w:rPr>
        <w:rFonts w:cs="Times New Roman"/>
        <w:lang w:val="en-US"/>
      </w:rPr>
      <w:t xml:space="preserve">Page </w:t>
    </w:r>
    <w:r w:rsidRPr="00881A2D">
      <w:rPr>
        <w:rFonts w:cs="Times New Roman"/>
        <w:lang w:val="en-US"/>
      </w:rPr>
      <w:fldChar w:fldCharType="begin"/>
    </w:r>
    <w:r w:rsidRPr="00881A2D">
      <w:rPr>
        <w:rFonts w:cs="Times New Roman"/>
        <w:lang w:val="en-US"/>
      </w:rPr>
      <w:instrText xml:space="preserve"> PAGE </w:instrText>
    </w:r>
    <w:r w:rsidRPr="00881A2D">
      <w:rPr>
        <w:rFonts w:cs="Times New Roman"/>
        <w:lang w:val="en-US"/>
      </w:rPr>
      <w:fldChar w:fldCharType="separate"/>
    </w:r>
    <w:r>
      <w:rPr>
        <w:rFonts w:cs="Times New Roman"/>
        <w:noProof/>
        <w:lang w:val="en-US"/>
      </w:rPr>
      <w:t>8</w:t>
    </w:r>
    <w:r w:rsidRPr="00881A2D">
      <w:rPr>
        <w:rFonts w:cs="Times New Roman"/>
        <w:lang w:val="en-US"/>
      </w:rPr>
      <w:fldChar w:fldCharType="end"/>
    </w:r>
    <w:r w:rsidRPr="00881A2D">
      <w:rPr>
        <w:rFonts w:cs="Times New Roman"/>
        <w:lang w:val="en-US"/>
      </w:rPr>
      <w:t xml:space="preserve"> of </w:t>
    </w:r>
    <w:r w:rsidRPr="00881A2D">
      <w:rPr>
        <w:rFonts w:cs="Times New Roman"/>
        <w:lang w:val="en-US"/>
      </w:rPr>
      <w:fldChar w:fldCharType="begin"/>
    </w:r>
    <w:r>
      <w:rPr>
        <w:rFonts w:cs="Times New Roman"/>
        <w:lang w:val="en-US"/>
      </w:rPr>
      <w:instrText xml:space="preserve"> SECTION</w:instrText>
    </w:r>
    <w:r w:rsidRPr="00881A2D">
      <w:rPr>
        <w:rFonts w:cs="Times New Roman"/>
        <w:lang w:val="en-US"/>
      </w:rPr>
      <w:instrText>PAGES</w:instrText>
    </w:r>
    <w:r w:rsidRPr="00881A2D">
      <w:rPr>
        <w:rFonts w:cs="Times New Roman"/>
        <w:lang w:val="en-US"/>
      </w:rPr>
      <w:fldChar w:fldCharType="separate"/>
    </w:r>
    <w:r w:rsidR="00F45805">
      <w:rPr>
        <w:rFonts w:cs="Times New Roman"/>
        <w:noProof/>
        <w:lang w:val="en-US"/>
      </w:rPr>
      <w:t>33</w:t>
    </w:r>
    <w:r w:rsidRPr="00881A2D">
      <w:rPr>
        <w:rFonts w:cs="Times New Roman"/>
        <w:lang w:val="en-US"/>
      </w:rPr>
      <w:fldChar w:fldCharType="end"/>
    </w:r>
  </w:p>
  <w:p w14:paraId="464E5395" w14:textId="77777777" w:rsidR="00D20093" w:rsidRDefault="00D20093" w:rsidP="003F6EAC">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Style w:val="PageNumber"/>
      </w:rPr>
      <w:id w:val="641316596"/>
      <w:docPartObj>
        <w:docPartGallery w:val="Page Numbers (Bottom of Page)"/>
        <w:docPartUnique/>
      </w:docPartObj>
    </w:sdtPr>
    <w:sdtEndPr>
      <w:rPr>
        <w:rStyle w:val="PageNumber"/>
      </w:rPr>
    </w:sdtEndPr>
    <w:sdtContent>
      <w:p w14:paraId="6817FD42" w14:textId="27F78A64" w:rsidR="00D20093" w:rsidRDefault="00D20093" w:rsidP="0040050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559C03C4" w14:textId="77777777" w:rsidR="00D20093" w:rsidRDefault="00D20093" w:rsidP="003F6EAC">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A5EC59" w14:textId="77777777" w:rsidR="003355A2" w:rsidRDefault="003355A2" w:rsidP="00D2017B">
      <w:r>
        <w:separator/>
      </w:r>
    </w:p>
  </w:footnote>
  <w:footnote w:type="continuationSeparator" w:id="0">
    <w:p w14:paraId="06FEFA35" w14:textId="77777777" w:rsidR="003355A2" w:rsidRDefault="003355A2" w:rsidP="00D2017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4BEA8F" w14:textId="77777777" w:rsidR="00D20093" w:rsidRDefault="00D2009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133980C" w14:textId="77777777" w:rsidR="00D20093" w:rsidRDefault="00D2009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5AD45C5"/>
    <w:multiLevelType w:val="hybridMultilevel"/>
    <w:tmpl w:val="5672D454"/>
    <w:lvl w:ilvl="0" w:tplc="F9166072">
      <w:start w:val="4"/>
      <w:numFmt w:val="bullet"/>
      <w:lvlText w:val="-"/>
      <w:lvlJc w:val="left"/>
      <w:pPr>
        <w:ind w:left="720" w:hanging="360"/>
      </w:pPr>
      <w:rPr>
        <w:rFonts w:ascii="Times New Roman" w:eastAsia="SimSu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7814A01"/>
    <w:multiLevelType w:val="hybridMultilevel"/>
    <w:tmpl w:val="D7DE1F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0F81E7F"/>
    <w:multiLevelType w:val="hybridMultilevel"/>
    <w:tmpl w:val="455C49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8A34768"/>
    <w:multiLevelType w:val="hybridMultilevel"/>
    <w:tmpl w:val="6B18D1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D080E61"/>
    <w:multiLevelType w:val="hybridMultilevel"/>
    <w:tmpl w:val="B58E8C26"/>
    <w:lvl w:ilvl="0" w:tplc="158E5524">
      <w:start w:val="4"/>
      <w:numFmt w:val="bullet"/>
      <w:lvlText w:val="-"/>
      <w:lvlJc w:val="left"/>
      <w:pPr>
        <w:ind w:left="1140" w:hanging="360"/>
      </w:pPr>
      <w:rPr>
        <w:rFonts w:ascii="Times New Roman" w:eastAsia="SimSun" w:hAnsi="Times New Roman" w:cs="Times New Roman" w:hint="default"/>
      </w:rPr>
    </w:lvl>
    <w:lvl w:ilvl="1" w:tplc="04090003" w:tentative="1">
      <w:start w:val="1"/>
      <w:numFmt w:val="bullet"/>
      <w:lvlText w:val="o"/>
      <w:lvlJc w:val="left"/>
      <w:pPr>
        <w:ind w:left="1860" w:hanging="360"/>
      </w:pPr>
      <w:rPr>
        <w:rFonts w:ascii="Courier New" w:hAnsi="Courier New" w:cs="Courier New" w:hint="default"/>
      </w:rPr>
    </w:lvl>
    <w:lvl w:ilvl="2" w:tplc="04090005" w:tentative="1">
      <w:start w:val="1"/>
      <w:numFmt w:val="bullet"/>
      <w:lvlText w:val=""/>
      <w:lvlJc w:val="left"/>
      <w:pPr>
        <w:ind w:left="2580" w:hanging="360"/>
      </w:pPr>
      <w:rPr>
        <w:rFonts w:ascii="Wingdings" w:hAnsi="Wingdings" w:hint="default"/>
      </w:rPr>
    </w:lvl>
    <w:lvl w:ilvl="3" w:tplc="04090001" w:tentative="1">
      <w:start w:val="1"/>
      <w:numFmt w:val="bullet"/>
      <w:lvlText w:val=""/>
      <w:lvlJc w:val="left"/>
      <w:pPr>
        <w:ind w:left="3300" w:hanging="360"/>
      </w:pPr>
      <w:rPr>
        <w:rFonts w:ascii="Symbol" w:hAnsi="Symbol" w:hint="default"/>
      </w:rPr>
    </w:lvl>
    <w:lvl w:ilvl="4" w:tplc="04090003" w:tentative="1">
      <w:start w:val="1"/>
      <w:numFmt w:val="bullet"/>
      <w:lvlText w:val="o"/>
      <w:lvlJc w:val="left"/>
      <w:pPr>
        <w:ind w:left="4020" w:hanging="360"/>
      </w:pPr>
      <w:rPr>
        <w:rFonts w:ascii="Courier New" w:hAnsi="Courier New" w:cs="Courier New" w:hint="default"/>
      </w:rPr>
    </w:lvl>
    <w:lvl w:ilvl="5" w:tplc="04090005" w:tentative="1">
      <w:start w:val="1"/>
      <w:numFmt w:val="bullet"/>
      <w:lvlText w:val=""/>
      <w:lvlJc w:val="left"/>
      <w:pPr>
        <w:ind w:left="4740" w:hanging="360"/>
      </w:pPr>
      <w:rPr>
        <w:rFonts w:ascii="Wingdings" w:hAnsi="Wingdings" w:hint="default"/>
      </w:rPr>
    </w:lvl>
    <w:lvl w:ilvl="6" w:tplc="04090001" w:tentative="1">
      <w:start w:val="1"/>
      <w:numFmt w:val="bullet"/>
      <w:lvlText w:val=""/>
      <w:lvlJc w:val="left"/>
      <w:pPr>
        <w:ind w:left="5460" w:hanging="360"/>
      </w:pPr>
      <w:rPr>
        <w:rFonts w:ascii="Symbol" w:hAnsi="Symbol" w:hint="default"/>
      </w:rPr>
    </w:lvl>
    <w:lvl w:ilvl="7" w:tplc="04090003" w:tentative="1">
      <w:start w:val="1"/>
      <w:numFmt w:val="bullet"/>
      <w:lvlText w:val="o"/>
      <w:lvlJc w:val="left"/>
      <w:pPr>
        <w:ind w:left="6180" w:hanging="360"/>
      </w:pPr>
      <w:rPr>
        <w:rFonts w:ascii="Courier New" w:hAnsi="Courier New" w:cs="Courier New" w:hint="default"/>
      </w:rPr>
    </w:lvl>
    <w:lvl w:ilvl="8" w:tplc="04090005" w:tentative="1">
      <w:start w:val="1"/>
      <w:numFmt w:val="bullet"/>
      <w:lvlText w:val=""/>
      <w:lvlJc w:val="left"/>
      <w:pPr>
        <w:ind w:left="6900" w:hanging="360"/>
      </w:pPr>
      <w:rPr>
        <w:rFonts w:ascii="Wingdings" w:hAnsi="Wingdings" w:hint="default"/>
      </w:rPr>
    </w:lvl>
  </w:abstractNum>
  <w:num w:numId="1">
    <w:abstractNumId w:val="1"/>
  </w:num>
  <w:num w:numId="2">
    <w:abstractNumId w:val="0"/>
  </w:num>
  <w:num w:numId="3">
    <w:abstractNumId w:val="4"/>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50"/>
  <w:activeWritingStyle w:appName="MSWord" w:lang="en-GB" w:vendorID="64" w:dllVersion="4096" w:nlCheck="1" w:checkStyle="0"/>
  <w:activeWritingStyle w:appName="MSWord" w:lang="en-AU" w:vendorID="64" w:dllVersion="6" w:nlCheck="1" w:checkStyle="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Forensic Science Intl&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rapwpppd3fsvf0etxd1xev00afpx9fsrrfss&quot;&gt;My EndNote Library&lt;record-ids&gt;&lt;item&gt;188&lt;/item&gt;&lt;item&gt;189&lt;/item&gt;&lt;item&gt;190&lt;/item&gt;&lt;item&gt;198&lt;/item&gt;&lt;item&gt;204&lt;/item&gt;&lt;item&gt;206&lt;/item&gt;&lt;item&gt;210&lt;/item&gt;&lt;item&gt;212&lt;/item&gt;&lt;item&gt;214&lt;/item&gt;&lt;item&gt;217&lt;/item&gt;&lt;item&gt;218&lt;/item&gt;&lt;item&gt;223&lt;/item&gt;&lt;item&gt;224&lt;/item&gt;&lt;item&gt;225&lt;/item&gt;&lt;item&gt;228&lt;/item&gt;&lt;item&gt;229&lt;/item&gt;&lt;item&gt;230&lt;/item&gt;&lt;item&gt;231&lt;/item&gt;&lt;item&gt;233&lt;/item&gt;&lt;item&gt;234&lt;/item&gt;&lt;item&gt;235&lt;/item&gt;&lt;item&gt;238&lt;/item&gt;&lt;item&gt;239&lt;/item&gt;&lt;item&gt;240&lt;/item&gt;&lt;item&gt;243&lt;/item&gt;&lt;item&gt;244&lt;/item&gt;&lt;item&gt;253&lt;/item&gt;&lt;item&gt;254&lt;/item&gt;&lt;item&gt;262&lt;/item&gt;&lt;item&gt;265&lt;/item&gt;&lt;item&gt;266&lt;/item&gt;&lt;item&gt;273&lt;/item&gt;&lt;item&gt;276&lt;/item&gt;&lt;/record-ids&gt;&lt;/item&gt;&lt;/Libraries&gt;"/>
  </w:docVars>
  <w:rsids>
    <w:rsidRoot w:val="00056A6A"/>
    <w:rsid w:val="0000206E"/>
    <w:rsid w:val="00002105"/>
    <w:rsid w:val="000030C7"/>
    <w:rsid w:val="000031A8"/>
    <w:rsid w:val="000053F7"/>
    <w:rsid w:val="00006EF6"/>
    <w:rsid w:val="00007104"/>
    <w:rsid w:val="00007FA1"/>
    <w:rsid w:val="00010C75"/>
    <w:rsid w:val="00010CAA"/>
    <w:rsid w:val="0001285E"/>
    <w:rsid w:val="000128E4"/>
    <w:rsid w:val="0001309E"/>
    <w:rsid w:val="00013B9C"/>
    <w:rsid w:val="000143FE"/>
    <w:rsid w:val="0002000D"/>
    <w:rsid w:val="00020C4D"/>
    <w:rsid w:val="00020DBC"/>
    <w:rsid w:val="0002149A"/>
    <w:rsid w:val="00023F1F"/>
    <w:rsid w:val="000245E7"/>
    <w:rsid w:val="0002681A"/>
    <w:rsid w:val="00031CC7"/>
    <w:rsid w:val="000322BB"/>
    <w:rsid w:val="000339EB"/>
    <w:rsid w:val="00033CFF"/>
    <w:rsid w:val="00033D2F"/>
    <w:rsid w:val="00035090"/>
    <w:rsid w:val="00035188"/>
    <w:rsid w:val="000358F7"/>
    <w:rsid w:val="0003768C"/>
    <w:rsid w:val="0004186E"/>
    <w:rsid w:val="00041C01"/>
    <w:rsid w:val="000422A1"/>
    <w:rsid w:val="00043249"/>
    <w:rsid w:val="0004439B"/>
    <w:rsid w:val="00045D04"/>
    <w:rsid w:val="0004687E"/>
    <w:rsid w:val="0005044F"/>
    <w:rsid w:val="0005153E"/>
    <w:rsid w:val="00052E92"/>
    <w:rsid w:val="0005313A"/>
    <w:rsid w:val="0005330C"/>
    <w:rsid w:val="00053665"/>
    <w:rsid w:val="000543EE"/>
    <w:rsid w:val="000558DD"/>
    <w:rsid w:val="00055ECC"/>
    <w:rsid w:val="00056899"/>
    <w:rsid w:val="00056A6A"/>
    <w:rsid w:val="00056C9F"/>
    <w:rsid w:val="000572A9"/>
    <w:rsid w:val="00060892"/>
    <w:rsid w:val="00060D54"/>
    <w:rsid w:val="00064A52"/>
    <w:rsid w:val="00064AAA"/>
    <w:rsid w:val="00065036"/>
    <w:rsid w:val="0006652C"/>
    <w:rsid w:val="00067BF4"/>
    <w:rsid w:val="00070DF3"/>
    <w:rsid w:val="00070E55"/>
    <w:rsid w:val="00071B5F"/>
    <w:rsid w:val="000731D8"/>
    <w:rsid w:val="00074770"/>
    <w:rsid w:val="00074DD5"/>
    <w:rsid w:val="00074E06"/>
    <w:rsid w:val="0007640D"/>
    <w:rsid w:val="0008264B"/>
    <w:rsid w:val="00083E4E"/>
    <w:rsid w:val="00085BA1"/>
    <w:rsid w:val="000878B8"/>
    <w:rsid w:val="00090402"/>
    <w:rsid w:val="000907FD"/>
    <w:rsid w:val="00090A1B"/>
    <w:rsid w:val="0009318E"/>
    <w:rsid w:val="0009378C"/>
    <w:rsid w:val="0009569C"/>
    <w:rsid w:val="00096C94"/>
    <w:rsid w:val="00096D74"/>
    <w:rsid w:val="000972D5"/>
    <w:rsid w:val="00097D75"/>
    <w:rsid w:val="000A138C"/>
    <w:rsid w:val="000A254E"/>
    <w:rsid w:val="000A2BEF"/>
    <w:rsid w:val="000A36FD"/>
    <w:rsid w:val="000A3747"/>
    <w:rsid w:val="000A3D82"/>
    <w:rsid w:val="000A5289"/>
    <w:rsid w:val="000A5A1D"/>
    <w:rsid w:val="000A6A3E"/>
    <w:rsid w:val="000B14FF"/>
    <w:rsid w:val="000B1A6D"/>
    <w:rsid w:val="000B1DED"/>
    <w:rsid w:val="000B2B48"/>
    <w:rsid w:val="000B2EB8"/>
    <w:rsid w:val="000B3C00"/>
    <w:rsid w:val="000B5001"/>
    <w:rsid w:val="000B7471"/>
    <w:rsid w:val="000C0803"/>
    <w:rsid w:val="000C1BB2"/>
    <w:rsid w:val="000C5D1A"/>
    <w:rsid w:val="000C62F4"/>
    <w:rsid w:val="000C6445"/>
    <w:rsid w:val="000C6FF6"/>
    <w:rsid w:val="000D1C15"/>
    <w:rsid w:val="000D1F31"/>
    <w:rsid w:val="000D2CB0"/>
    <w:rsid w:val="000D2F93"/>
    <w:rsid w:val="000D346A"/>
    <w:rsid w:val="000D5609"/>
    <w:rsid w:val="000D748E"/>
    <w:rsid w:val="000D75A1"/>
    <w:rsid w:val="000E0373"/>
    <w:rsid w:val="000E07E0"/>
    <w:rsid w:val="000E1F52"/>
    <w:rsid w:val="000E33AF"/>
    <w:rsid w:val="000E38DA"/>
    <w:rsid w:val="000E4E90"/>
    <w:rsid w:val="000E5087"/>
    <w:rsid w:val="000E5D67"/>
    <w:rsid w:val="000E7601"/>
    <w:rsid w:val="000F0193"/>
    <w:rsid w:val="000F220D"/>
    <w:rsid w:val="000F2A54"/>
    <w:rsid w:val="000F4061"/>
    <w:rsid w:val="000F41B9"/>
    <w:rsid w:val="000F5D44"/>
    <w:rsid w:val="000F6961"/>
    <w:rsid w:val="000F79CD"/>
    <w:rsid w:val="0010114C"/>
    <w:rsid w:val="0010124E"/>
    <w:rsid w:val="00101374"/>
    <w:rsid w:val="001017C0"/>
    <w:rsid w:val="001028AE"/>
    <w:rsid w:val="00102DD5"/>
    <w:rsid w:val="00103E96"/>
    <w:rsid w:val="0010454B"/>
    <w:rsid w:val="00104552"/>
    <w:rsid w:val="0010460B"/>
    <w:rsid w:val="00104806"/>
    <w:rsid w:val="00105FAD"/>
    <w:rsid w:val="00107ACC"/>
    <w:rsid w:val="001102B7"/>
    <w:rsid w:val="0011289C"/>
    <w:rsid w:val="001129B9"/>
    <w:rsid w:val="00112D89"/>
    <w:rsid w:val="0011356A"/>
    <w:rsid w:val="0011382A"/>
    <w:rsid w:val="001140B8"/>
    <w:rsid w:val="0011509E"/>
    <w:rsid w:val="00115973"/>
    <w:rsid w:val="001168C9"/>
    <w:rsid w:val="0011759F"/>
    <w:rsid w:val="00121046"/>
    <w:rsid w:val="00121778"/>
    <w:rsid w:val="00121965"/>
    <w:rsid w:val="00121D7F"/>
    <w:rsid w:val="001222B8"/>
    <w:rsid w:val="001233CE"/>
    <w:rsid w:val="00123AE2"/>
    <w:rsid w:val="0012427D"/>
    <w:rsid w:val="00125246"/>
    <w:rsid w:val="00125777"/>
    <w:rsid w:val="001300FF"/>
    <w:rsid w:val="00130CBD"/>
    <w:rsid w:val="00130FDA"/>
    <w:rsid w:val="0013238D"/>
    <w:rsid w:val="00132740"/>
    <w:rsid w:val="00132F7B"/>
    <w:rsid w:val="00134074"/>
    <w:rsid w:val="00134085"/>
    <w:rsid w:val="001360DA"/>
    <w:rsid w:val="001406DF"/>
    <w:rsid w:val="00140D20"/>
    <w:rsid w:val="00140E3A"/>
    <w:rsid w:val="00141C36"/>
    <w:rsid w:val="00141C89"/>
    <w:rsid w:val="00142840"/>
    <w:rsid w:val="00142D00"/>
    <w:rsid w:val="0014346B"/>
    <w:rsid w:val="00143472"/>
    <w:rsid w:val="001443C4"/>
    <w:rsid w:val="00144B36"/>
    <w:rsid w:val="00145886"/>
    <w:rsid w:val="00145E75"/>
    <w:rsid w:val="001478E4"/>
    <w:rsid w:val="00151C2B"/>
    <w:rsid w:val="00152E7F"/>
    <w:rsid w:val="00153132"/>
    <w:rsid w:val="00153683"/>
    <w:rsid w:val="00157B05"/>
    <w:rsid w:val="00157CD9"/>
    <w:rsid w:val="001606C5"/>
    <w:rsid w:val="00162F65"/>
    <w:rsid w:val="001632DC"/>
    <w:rsid w:val="00163742"/>
    <w:rsid w:val="00164562"/>
    <w:rsid w:val="001647D3"/>
    <w:rsid w:val="001658FE"/>
    <w:rsid w:val="00166EF9"/>
    <w:rsid w:val="00170CFF"/>
    <w:rsid w:val="00172C51"/>
    <w:rsid w:val="001730F5"/>
    <w:rsid w:val="0017429A"/>
    <w:rsid w:val="001746A3"/>
    <w:rsid w:val="00175E2B"/>
    <w:rsid w:val="001762F8"/>
    <w:rsid w:val="0017651A"/>
    <w:rsid w:val="00176EFE"/>
    <w:rsid w:val="001818F4"/>
    <w:rsid w:val="0018212C"/>
    <w:rsid w:val="001822FD"/>
    <w:rsid w:val="00182446"/>
    <w:rsid w:val="00183006"/>
    <w:rsid w:val="00185307"/>
    <w:rsid w:val="001857D5"/>
    <w:rsid w:val="00185DCD"/>
    <w:rsid w:val="00185F23"/>
    <w:rsid w:val="001872FD"/>
    <w:rsid w:val="0019030F"/>
    <w:rsid w:val="001906F6"/>
    <w:rsid w:val="0019089B"/>
    <w:rsid w:val="00190F4D"/>
    <w:rsid w:val="00191D2C"/>
    <w:rsid w:val="00192A4C"/>
    <w:rsid w:val="0019315B"/>
    <w:rsid w:val="00193D1D"/>
    <w:rsid w:val="001946F7"/>
    <w:rsid w:val="00194F62"/>
    <w:rsid w:val="001955BA"/>
    <w:rsid w:val="00195FB5"/>
    <w:rsid w:val="001977DA"/>
    <w:rsid w:val="00197E29"/>
    <w:rsid w:val="001A298A"/>
    <w:rsid w:val="001A31B4"/>
    <w:rsid w:val="001A33A4"/>
    <w:rsid w:val="001A54AF"/>
    <w:rsid w:val="001A567A"/>
    <w:rsid w:val="001A5C96"/>
    <w:rsid w:val="001A704D"/>
    <w:rsid w:val="001A7312"/>
    <w:rsid w:val="001B10EC"/>
    <w:rsid w:val="001B294B"/>
    <w:rsid w:val="001B2EAA"/>
    <w:rsid w:val="001B32D1"/>
    <w:rsid w:val="001B3BA9"/>
    <w:rsid w:val="001B436F"/>
    <w:rsid w:val="001B6404"/>
    <w:rsid w:val="001B6501"/>
    <w:rsid w:val="001B69C2"/>
    <w:rsid w:val="001C24BF"/>
    <w:rsid w:val="001C2E39"/>
    <w:rsid w:val="001C3299"/>
    <w:rsid w:val="001C3875"/>
    <w:rsid w:val="001C3971"/>
    <w:rsid w:val="001C5C93"/>
    <w:rsid w:val="001C68C1"/>
    <w:rsid w:val="001C7C06"/>
    <w:rsid w:val="001D2B87"/>
    <w:rsid w:val="001D5C14"/>
    <w:rsid w:val="001D618F"/>
    <w:rsid w:val="001D6D79"/>
    <w:rsid w:val="001E017D"/>
    <w:rsid w:val="001E10E2"/>
    <w:rsid w:val="001E137A"/>
    <w:rsid w:val="001E250C"/>
    <w:rsid w:val="001E3AD4"/>
    <w:rsid w:val="001E4074"/>
    <w:rsid w:val="001E411F"/>
    <w:rsid w:val="001E458E"/>
    <w:rsid w:val="001E4BD4"/>
    <w:rsid w:val="001E4E7B"/>
    <w:rsid w:val="001E6A65"/>
    <w:rsid w:val="001E7A8A"/>
    <w:rsid w:val="001F04CA"/>
    <w:rsid w:val="001F0F45"/>
    <w:rsid w:val="001F2269"/>
    <w:rsid w:val="001F2E14"/>
    <w:rsid w:val="001F320A"/>
    <w:rsid w:val="001F3A6E"/>
    <w:rsid w:val="001F48A1"/>
    <w:rsid w:val="001F4B2C"/>
    <w:rsid w:val="001F4C46"/>
    <w:rsid w:val="001F5522"/>
    <w:rsid w:val="002006D8"/>
    <w:rsid w:val="00200AAC"/>
    <w:rsid w:val="0020171A"/>
    <w:rsid w:val="00202F9B"/>
    <w:rsid w:val="00203CB5"/>
    <w:rsid w:val="002044E3"/>
    <w:rsid w:val="0020599D"/>
    <w:rsid w:val="0020618D"/>
    <w:rsid w:val="00206427"/>
    <w:rsid w:val="00206654"/>
    <w:rsid w:val="0020669F"/>
    <w:rsid w:val="0020705F"/>
    <w:rsid w:val="00207403"/>
    <w:rsid w:val="002079F3"/>
    <w:rsid w:val="0021037C"/>
    <w:rsid w:val="00210E1D"/>
    <w:rsid w:val="00210FA7"/>
    <w:rsid w:val="002118F6"/>
    <w:rsid w:val="00211FA8"/>
    <w:rsid w:val="0021228C"/>
    <w:rsid w:val="002134C5"/>
    <w:rsid w:val="00214067"/>
    <w:rsid w:val="00215774"/>
    <w:rsid w:val="00215BF1"/>
    <w:rsid w:val="00215DD6"/>
    <w:rsid w:val="002170D3"/>
    <w:rsid w:val="0021751F"/>
    <w:rsid w:val="0022169C"/>
    <w:rsid w:val="00222107"/>
    <w:rsid w:val="0022592E"/>
    <w:rsid w:val="00226D6F"/>
    <w:rsid w:val="00227032"/>
    <w:rsid w:val="0022751F"/>
    <w:rsid w:val="002275BE"/>
    <w:rsid w:val="002305BB"/>
    <w:rsid w:val="002306D7"/>
    <w:rsid w:val="002311B7"/>
    <w:rsid w:val="00231703"/>
    <w:rsid w:val="00231A73"/>
    <w:rsid w:val="00232F6F"/>
    <w:rsid w:val="0023310A"/>
    <w:rsid w:val="00233254"/>
    <w:rsid w:val="00233665"/>
    <w:rsid w:val="002337FD"/>
    <w:rsid w:val="0023398A"/>
    <w:rsid w:val="00233F99"/>
    <w:rsid w:val="00234ED1"/>
    <w:rsid w:val="00234F39"/>
    <w:rsid w:val="00235CEA"/>
    <w:rsid w:val="00235F66"/>
    <w:rsid w:val="0023651D"/>
    <w:rsid w:val="002367E6"/>
    <w:rsid w:val="00236AAD"/>
    <w:rsid w:val="00236C6B"/>
    <w:rsid w:val="00240852"/>
    <w:rsid w:val="0024093E"/>
    <w:rsid w:val="00242E06"/>
    <w:rsid w:val="00243545"/>
    <w:rsid w:val="00244613"/>
    <w:rsid w:val="002453E5"/>
    <w:rsid w:val="00245543"/>
    <w:rsid w:val="00250569"/>
    <w:rsid w:val="00251FE6"/>
    <w:rsid w:val="002523F0"/>
    <w:rsid w:val="002523FB"/>
    <w:rsid w:val="002528B1"/>
    <w:rsid w:val="002548F8"/>
    <w:rsid w:val="002562E2"/>
    <w:rsid w:val="00256945"/>
    <w:rsid w:val="00256F27"/>
    <w:rsid w:val="00257456"/>
    <w:rsid w:val="002603B6"/>
    <w:rsid w:val="002629FE"/>
    <w:rsid w:val="002651E6"/>
    <w:rsid w:val="00265DD3"/>
    <w:rsid w:val="00266727"/>
    <w:rsid w:val="002705CA"/>
    <w:rsid w:val="00270BB6"/>
    <w:rsid w:val="00271DC8"/>
    <w:rsid w:val="002722EE"/>
    <w:rsid w:val="002723B0"/>
    <w:rsid w:val="00272B73"/>
    <w:rsid w:val="0027349F"/>
    <w:rsid w:val="00273531"/>
    <w:rsid w:val="00274477"/>
    <w:rsid w:val="002754FD"/>
    <w:rsid w:val="002764A0"/>
    <w:rsid w:val="00276BCF"/>
    <w:rsid w:val="00276C26"/>
    <w:rsid w:val="00277A04"/>
    <w:rsid w:val="00282F54"/>
    <w:rsid w:val="002830E1"/>
    <w:rsid w:val="00284998"/>
    <w:rsid w:val="00285FAD"/>
    <w:rsid w:val="0028770D"/>
    <w:rsid w:val="002879E9"/>
    <w:rsid w:val="00290375"/>
    <w:rsid w:val="00290E0D"/>
    <w:rsid w:val="00291899"/>
    <w:rsid w:val="00293895"/>
    <w:rsid w:val="00294B74"/>
    <w:rsid w:val="00294DDB"/>
    <w:rsid w:val="00296442"/>
    <w:rsid w:val="0029748F"/>
    <w:rsid w:val="002A2EED"/>
    <w:rsid w:val="002A3717"/>
    <w:rsid w:val="002A43B2"/>
    <w:rsid w:val="002A43D7"/>
    <w:rsid w:val="002A55CC"/>
    <w:rsid w:val="002A572E"/>
    <w:rsid w:val="002A61ED"/>
    <w:rsid w:val="002A7E32"/>
    <w:rsid w:val="002B1F0D"/>
    <w:rsid w:val="002B377C"/>
    <w:rsid w:val="002B3AB3"/>
    <w:rsid w:val="002B3CE6"/>
    <w:rsid w:val="002B4075"/>
    <w:rsid w:val="002B4E04"/>
    <w:rsid w:val="002B5014"/>
    <w:rsid w:val="002B57E4"/>
    <w:rsid w:val="002B6197"/>
    <w:rsid w:val="002B6216"/>
    <w:rsid w:val="002B67B5"/>
    <w:rsid w:val="002C09A9"/>
    <w:rsid w:val="002C124A"/>
    <w:rsid w:val="002C1ABC"/>
    <w:rsid w:val="002C2C94"/>
    <w:rsid w:val="002C2CFF"/>
    <w:rsid w:val="002C2F50"/>
    <w:rsid w:val="002C3D33"/>
    <w:rsid w:val="002C43D0"/>
    <w:rsid w:val="002C45F9"/>
    <w:rsid w:val="002C486D"/>
    <w:rsid w:val="002C4C5F"/>
    <w:rsid w:val="002C4EDD"/>
    <w:rsid w:val="002C53EF"/>
    <w:rsid w:val="002C6F90"/>
    <w:rsid w:val="002C7BC9"/>
    <w:rsid w:val="002D07D3"/>
    <w:rsid w:val="002D1412"/>
    <w:rsid w:val="002D1B2E"/>
    <w:rsid w:val="002D2638"/>
    <w:rsid w:val="002D2A56"/>
    <w:rsid w:val="002D2D95"/>
    <w:rsid w:val="002D3352"/>
    <w:rsid w:val="002D407D"/>
    <w:rsid w:val="002D4161"/>
    <w:rsid w:val="002D4A31"/>
    <w:rsid w:val="002D4CC0"/>
    <w:rsid w:val="002D5208"/>
    <w:rsid w:val="002D5A1C"/>
    <w:rsid w:val="002D67AB"/>
    <w:rsid w:val="002D7417"/>
    <w:rsid w:val="002E00DF"/>
    <w:rsid w:val="002E0641"/>
    <w:rsid w:val="002E0C2B"/>
    <w:rsid w:val="002E0D05"/>
    <w:rsid w:val="002E1CDA"/>
    <w:rsid w:val="002E1EF1"/>
    <w:rsid w:val="002E4563"/>
    <w:rsid w:val="002E487C"/>
    <w:rsid w:val="002E63C8"/>
    <w:rsid w:val="002E63FB"/>
    <w:rsid w:val="002E72AE"/>
    <w:rsid w:val="002E7956"/>
    <w:rsid w:val="002F02A2"/>
    <w:rsid w:val="002F1056"/>
    <w:rsid w:val="002F16EC"/>
    <w:rsid w:val="002F2C20"/>
    <w:rsid w:val="002F3F91"/>
    <w:rsid w:val="002F4AED"/>
    <w:rsid w:val="002F7B5B"/>
    <w:rsid w:val="003005B3"/>
    <w:rsid w:val="003015C2"/>
    <w:rsid w:val="0030232D"/>
    <w:rsid w:val="00302B27"/>
    <w:rsid w:val="00302C77"/>
    <w:rsid w:val="003031A9"/>
    <w:rsid w:val="00303386"/>
    <w:rsid w:val="00303827"/>
    <w:rsid w:val="00303D9D"/>
    <w:rsid w:val="00307A91"/>
    <w:rsid w:val="003102B6"/>
    <w:rsid w:val="003103F2"/>
    <w:rsid w:val="00312797"/>
    <w:rsid w:val="0031298A"/>
    <w:rsid w:val="00312E02"/>
    <w:rsid w:val="00314972"/>
    <w:rsid w:val="003154BA"/>
    <w:rsid w:val="003163B7"/>
    <w:rsid w:val="00317B80"/>
    <w:rsid w:val="00320275"/>
    <w:rsid w:val="00320282"/>
    <w:rsid w:val="0032190B"/>
    <w:rsid w:val="00322050"/>
    <w:rsid w:val="00322963"/>
    <w:rsid w:val="003230B6"/>
    <w:rsid w:val="003236CD"/>
    <w:rsid w:val="00323737"/>
    <w:rsid w:val="003250F7"/>
    <w:rsid w:val="003268B7"/>
    <w:rsid w:val="00330D8E"/>
    <w:rsid w:val="00331581"/>
    <w:rsid w:val="0033171D"/>
    <w:rsid w:val="00331FA3"/>
    <w:rsid w:val="0033279A"/>
    <w:rsid w:val="00332EE1"/>
    <w:rsid w:val="00333F89"/>
    <w:rsid w:val="00334AD5"/>
    <w:rsid w:val="00334EC3"/>
    <w:rsid w:val="003355A2"/>
    <w:rsid w:val="00335EF7"/>
    <w:rsid w:val="0033679A"/>
    <w:rsid w:val="00341172"/>
    <w:rsid w:val="0034188A"/>
    <w:rsid w:val="00341E65"/>
    <w:rsid w:val="00342845"/>
    <w:rsid w:val="00342D0D"/>
    <w:rsid w:val="003434AB"/>
    <w:rsid w:val="00343993"/>
    <w:rsid w:val="003442FC"/>
    <w:rsid w:val="00345802"/>
    <w:rsid w:val="0034690E"/>
    <w:rsid w:val="00350349"/>
    <w:rsid w:val="003503A1"/>
    <w:rsid w:val="003504EB"/>
    <w:rsid w:val="00350BF2"/>
    <w:rsid w:val="00350EC5"/>
    <w:rsid w:val="00353A19"/>
    <w:rsid w:val="00353C4F"/>
    <w:rsid w:val="00354ACA"/>
    <w:rsid w:val="003565B5"/>
    <w:rsid w:val="00360055"/>
    <w:rsid w:val="0036096C"/>
    <w:rsid w:val="00361A39"/>
    <w:rsid w:val="00361C79"/>
    <w:rsid w:val="00361C95"/>
    <w:rsid w:val="00362379"/>
    <w:rsid w:val="00362DBA"/>
    <w:rsid w:val="003630B5"/>
    <w:rsid w:val="003637E2"/>
    <w:rsid w:val="0036771B"/>
    <w:rsid w:val="00367A7A"/>
    <w:rsid w:val="00370195"/>
    <w:rsid w:val="00370EF0"/>
    <w:rsid w:val="0037236B"/>
    <w:rsid w:val="003725B7"/>
    <w:rsid w:val="00372A42"/>
    <w:rsid w:val="00372A77"/>
    <w:rsid w:val="00373543"/>
    <w:rsid w:val="00373FDF"/>
    <w:rsid w:val="00374285"/>
    <w:rsid w:val="00374C46"/>
    <w:rsid w:val="003755FF"/>
    <w:rsid w:val="003757C9"/>
    <w:rsid w:val="00375B35"/>
    <w:rsid w:val="003779E4"/>
    <w:rsid w:val="00380AE8"/>
    <w:rsid w:val="00380E1F"/>
    <w:rsid w:val="00380FAE"/>
    <w:rsid w:val="003829FE"/>
    <w:rsid w:val="00383926"/>
    <w:rsid w:val="00383E9A"/>
    <w:rsid w:val="00384783"/>
    <w:rsid w:val="00386711"/>
    <w:rsid w:val="003870F1"/>
    <w:rsid w:val="00390ED2"/>
    <w:rsid w:val="0039131F"/>
    <w:rsid w:val="00391C18"/>
    <w:rsid w:val="00392AEC"/>
    <w:rsid w:val="003935C7"/>
    <w:rsid w:val="00394567"/>
    <w:rsid w:val="003945B4"/>
    <w:rsid w:val="00394F2B"/>
    <w:rsid w:val="00395237"/>
    <w:rsid w:val="00395A3A"/>
    <w:rsid w:val="00395B32"/>
    <w:rsid w:val="00395E8A"/>
    <w:rsid w:val="003960D0"/>
    <w:rsid w:val="00396146"/>
    <w:rsid w:val="003963E6"/>
    <w:rsid w:val="00396C96"/>
    <w:rsid w:val="00396CE4"/>
    <w:rsid w:val="003975EF"/>
    <w:rsid w:val="003A0A88"/>
    <w:rsid w:val="003A2630"/>
    <w:rsid w:val="003A2F2E"/>
    <w:rsid w:val="003A3EC9"/>
    <w:rsid w:val="003A4A17"/>
    <w:rsid w:val="003A596A"/>
    <w:rsid w:val="003A6235"/>
    <w:rsid w:val="003A6312"/>
    <w:rsid w:val="003A63E6"/>
    <w:rsid w:val="003A66EB"/>
    <w:rsid w:val="003A7C4F"/>
    <w:rsid w:val="003B1B0B"/>
    <w:rsid w:val="003B3CA1"/>
    <w:rsid w:val="003B50A1"/>
    <w:rsid w:val="003B5E4D"/>
    <w:rsid w:val="003B6D98"/>
    <w:rsid w:val="003B720A"/>
    <w:rsid w:val="003B7B95"/>
    <w:rsid w:val="003C1506"/>
    <w:rsid w:val="003C2D61"/>
    <w:rsid w:val="003C5671"/>
    <w:rsid w:val="003C5866"/>
    <w:rsid w:val="003C6BA5"/>
    <w:rsid w:val="003C6BEE"/>
    <w:rsid w:val="003D274C"/>
    <w:rsid w:val="003D2DE7"/>
    <w:rsid w:val="003D46FA"/>
    <w:rsid w:val="003D6A97"/>
    <w:rsid w:val="003E0C2A"/>
    <w:rsid w:val="003E1883"/>
    <w:rsid w:val="003E246A"/>
    <w:rsid w:val="003E2D30"/>
    <w:rsid w:val="003E3C78"/>
    <w:rsid w:val="003E46E5"/>
    <w:rsid w:val="003E48DA"/>
    <w:rsid w:val="003E4E0A"/>
    <w:rsid w:val="003E5D28"/>
    <w:rsid w:val="003F0C30"/>
    <w:rsid w:val="003F0D80"/>
    <w:rsid w:val="003F24DB"/>
    <w:rsid w:val="003F2E4A"/>
    <w:rsid w:val="003F2F92"/>
    <w:rsid w:val="003F49CE"/>
    <w:rsid w:val="003F6EAC"/>
    <w:rsid w:val="003F7CBE"/>
    <w:rsid w:val="003F7F84"/>
    <w:rsid w:val="00400504"/>
    <w:rsid w:val="0040063F"/>
    <w:rsid w:val="00400C15"/>
    <w:rsid w:val="0040202A"/>
    <w:rsid w:val="0040204F"/>
    <w:rsid w:val="004041A0"/>
    <w:rsid w:val="0040427E"/>
    <w:rsid w:val="0040571E"/>
    <w:rsid w:val="00406ECA"/>
    <w:rsid w:val="00410650"/>
    <w:rsid w:val="00410A0E"/>
    <w:rsid w:val="004131A5"/>
    <w:rsid w:val="00413A1E"/>
    <w:rsid w:val="0041423B"/>
    <w:rsid w:val="00414D05"/>
    <w:rsid w:val="0041501C"/>
    <w:rsid w:val="004156CF"/>
    <w:rsid w:val="0041680D"/>
    <w:rsid w:val="00417230"/>
    <w:rsid w:val="00417310"/>
    <w:rsid w:val="00417D81"/>
    <w:rsid w:val="004200F5"/>
    <w:rsid w:val="00420807"/>
    <w:rsid w:val="00421D0D"/>
    <w:rsid w:val="0042238E"/>
    <w:rsid w:val="00423896"/>
    <w:rsid w:val="00423DA7"/>
    <w:rsid w:val="004260B5"/>
    <w:rsid w:val="0042711E"/>
    <w:rsid w:val="0043063D"/>
    <w:rsid w:val="0043071B"/>
    <w:rsid w:val="00430A51"/>
    <w:rsid w:val="004315D4"/>
    <w:rsid w:val="004315FD"/>
    <w:rsid w:val="00432D4A"/>
    <w:rsid w:val="004331C1"/>
    <w:rsid w:val="0043352C"/>
    <w:rsid w:val="00433757"/>
    <w:rsid w:val="004360C9"/>
    <w:rsid w:val="00436101"/>
    <w:rsid w:val="00436C9B"/>
    <w:rsid w:val="00440128"/>
    <w:rsid w:val="0044227C"/>
    <w:rsid w:val="00442EAE"/>
    <w:rsid w:val="004432B8"/>
    <w:rsid w:val="004435AC"/>
    <w:rsid w:val="00444634"/>
    <w:rsid w:val="00445061"/>
    <w:rsid w:val="00445670"/>
    <w:rsid w:val="0044608F"/>
    <w:rsid w:val="004477F8"/>
    <w:rsid w:val="00447BB3"/>
    <w:rsid w:val="00447BD6"/>
    <w:rsid w:val="0045089B"/>
    <w:rsid w:val="00450C70"/>
    <w:rsid w:val="00452943"/>
    <w:rsid w:val="00453418"/>
    <w:rsid w:val="00453746"/>
    <w:rsid w:val="00454814"/>
    <w:rsid w:val="00455BBC"/>
    <w:rsid w:val="004563E6"/>
    <w:rsid w:val="0045647E"/>
    <w:rsid w:val="0045675C"/>
    <w:rsid w:val="00457149"/>
    <w:rsid w:val="0045729F"/>
    <w:rsid w:val="00457A29"/>
    <w:rsid w:val="00460536"/>
    <w:rsid w:val="00460F1E"/>
    <w:rsid w:val="0046240E"/>
    <w:rsid w:val="00462C96"/>
    <w:rsid w:val="00463161"/>
    <w:rsid w:val="0046386B"/>
    <w:rsid w:val="004655DF"/>
    <w:rsid w:val="00465CCD"/>
    <w:rsid w:val="004679A5"/>
    <w:rsid w:val="00471C8E"/>
    <w:rsid w:val="00474902"/>
    <w:rsid w:val="0047509A"/>
    <w:rsid w:val="00475C92"/>
    <w:rsid w:val="00476975"/>
    <w:rsid w:val="004776AF"/>
    <w:rsid w:val="00477CC3"/>
    <w:rsid w:val="00480662"/>
    <w:rsid w:val="00480EAC"/>
    <w:rsid w:val="00481053"/>
    <w:rsid w:val="00487345"/>
    <w:rsid w:val="00487BAB"/>
    <w:rsid w:val="00487ED5"/>
    <w:rsid w:val="00490AB3"/>
    <w:rsid w:val="00492495"/>
    <w:rsid w:val="00492709"/>
    <w:rsid w:val="00492AFF"/>
    <w:rsid w:val="0049313E"/>
    <w:rsid w:val="0049340D"/>
    <w:rsid w:val="00494DCA"/>
    <w:rsid w:val="00496EB4"/>
    <w:rsid w:val="004970AC"/>
    <w:rsid w:val="00497E55"/>
    <w:rsid w:val="004A01CE"/>
    <w:rsid w:val="004A0D4C"/>
    <w:rsid w:val="004A16F7"/>
    <w:rsid w:val="004A2129"/>
    <w:rsid w:val="004A2981"/>
    <w:rsid w:val="004A3A07"/>
    <w:rsid w:val="004A3E79"/>
    <w:rsid w:val="004A4B9C"/>
    <w:rsid w:val="004A625D"/>
    <w:rsid w:val="004A7321"/>
    <w:rsid w:val="004B1553"/>
    <w:rsid w:val="004B2019"/>
    <w:rsid w:val="004B3AA2"/>
    <w:rsid w:val="004B4140"/>
    <w:rsid w:val="004B4F10"/>
    <w:rsid w:val="004B5CF8"/>
    <w:rsid w:val="004B77C6"/>
    <w:rsid w:val="004C0F9F"/>
    <w:rsid w:val="004C1D3C"/>
    <w:rsid w:val="004C3DDB"/>
    <w:rsid w:val="004C41EB"/>
    <w:rsid w:val="004C424D"/>
    <w:rsid w:val="004C46E9"/>
    <w:rsid w:val="004C4742"/>
    <w:rsid w:val="004C78AB"/>
    <w:rsid w:val="004D04E6"/>
    <w:rsid w:val="004D13C4"/>
    <w:rsid w:val="004D1C65"/>
    <w:rsid w:val="004D230D"/>
    <w:rsid w:val="004D2769"/>
    <w:rsid w:val="004D3334"/>
    <w:rsid w:val="004D46CF"/>
    <w:rsid w:val="004D4706"/>
    <w:rsid w:val="004D470D"/>
    <w:rsid w:val="004D4ABA"/>
    <w:rsid w:val="004D5327"/>
    <w:rsid w:val="004E0B84"/>
    <w:rsid w:val="004E19FE"/>
    <w:rsid w:val="004E1A11"/>
    <w:rsid w:val="004E20FF"/>
    <w:rsid w:val="004E22CD"/>
    <w:rsid w:val="004E23A0"/>
    <w:rsid w:val="004E3C31"/>
    <w:rsid w:val="004E4CFC"/>
    <w:rsid w:val="004E5D65"/>
    <w:rsid w:val="004E608F"/>
    <w:rsid w:val="004E6CB3"/>
    <w:rsid w:val="004E75B7"/>
    <w:rsid w:val="004F1DCB"/>
    <w:rsid w:val="004F285E"/>
    <w:rsid w:val="004F37E0"/>
    <w:rsid w:val="004F5652"/>
    <w:rsid w:val="004F5EC8"/>
    <w:rsid w:val="004F62A3"/>
    <w:rsid w:val="004F76D8"/>
    <w:rsid w:val="004F79D5"/>
    <w:rsid w:val="005003E5"/>
    <w:rsid w:val="005010B9"/>
    <w:rsid w:val="00501220"/>
    <w:rsid w:val="005045F7"/>
    <w:rsid w:val="005049DA"/>
    <w:rsid w:val="00504B14"/>
    <w:rsid w:val="00504BDF"/>
    <w:rsid w:val="00504C72"/>
    <w:rsid w:val="0050779A"/>
    <w:rsid w:val="005106FF"/>
    <w:rsid w:val="00511E09"/>
    <w:rsid w:val="00513744"/>
    <w:rsid w:val="00515CFD"/>
    <w:rsid w:val="00517C69"/>
    <w:rsid w:val="005205E6"/>
    <w:rsid w:val="00521182"/>
    <w:rsid w:val="00522393"/>
    <w:rsid w:val="00522796"/>
    <w:rsid w:val="005238BA"/>
    <w:rsid w:val="00524C61"/>
    <w:rsid w:val="00525A94"/>
    <w:rsid w:val="00525DF3"/>
    <w:rsid w:val="00526ED0"/>
    <w:rsid w:val="00527646"/>
    <w:rsid w:val="0052775F"/>
    <w:rsid w:val="005302E1"/>
    <w:rsid w:val="00531A85"/>
    <w:rsid w:val="00531F28"/>
    <w:rsid w:val="00533B8E"/>
    <w:rsid w:val="00535C65"/>
    <w:rsid w:val="005407A0"/>
    <w:rsid w:val="005410F7"/>
    <w:rsid w:val="00542B61"/>
    <w:rsid w:val="00542C20"/>
    <w:rsid w:val="0054545A"/>
    <w:rsid w:val="005457C5"/>
    <w:rsid w:val="005459AC"/>
    <w:rsid w:val="00546334"/>
    <w:rsid w:val="00546947"/>
    <w:rsid w:val="00546BE7"/>
    <w:rsid w:val="00547213"/>
    <w:rsid w:val="00547A6F"/>
    <w:rsid w:val="00550636"/>
    <w:rsid w:val="00551B65"/>
    <w:rsid w:val="00552777"/>
    <w:rsid w:val="0055401D"/>
    <w:rsid w:val="00557ED5"/>
    <w:rsid w:val="0056182B"/>
    <w:rsid w:val="005618BF"/>
    <w:rsid w:val="00561E24"/>
    <w:rsid w:val="0056251D"/>
    <w:rsid w:val="00562A8D"/>
    <w:rsid w:val="00562D3C"/>
    <w:rsid w:val="00563355"/>
    <w:rsid w:val="00564414"/>
    <w:rsid w:val="00564EF5"/>
    <w:rsid w:val="00565BE7"/>
    <w:rsid w:val="0056615B"/>
    <w:rsid w:val="00567A3B"/>
    <w:rsid w:val="0057098D"/>
    <w:rsid w:val="00572499"/>
    <w:rsid w:val="00572645"/>
    <w:rsid w:val="0057272A"/>
    <w:rsid w:val="0057285D"/>
    <w:rsid w:val="00573F77"/>
    <w:rsid w:val="005748A0"/>
    <w:rsid w:val="0057569D"/>
    <w:rsid w:val="00576630"/>
    <w:rsid w:val="00576FCE"/>
    <w:rsid w:val="00577243"/>
    <w:rsid w:val="00577E6B"/>
    <w:rsid w:val="0058005D"/>
    <w:rsid w:val="00581934"/>
    <w:rsid w:val="00581DB7"/>
    <w:rsid w:val="0058315A"/>
    <w:rsid w:val="00583782"/>
    <w:rsid w:val="00583B65"/>
    <w:rsid w:val="005850A9"/>
    <w:rsid w:val="0058569F"/>
    <w:rsid w:val="00585AE6"/>
    <w:rsid w:val="0058705F"/>
    <w:rsid w:val="0059058F"/>
    <w:rsid w:val="00590AB3"/>
    <w:rsid w:val="00590E0F"/>
    <w:rsid w:val="00592162"/>
    <w:rsid w:val="0059246E"/>
    <w:rsid w:val="00592914"/>
    <w:rsid w:val="00592F40"/>
    <w:rsid w:val="00594B78"/>
    <w:rsid w:val="00594DB7"/>
    <w:rsid w:val="00594E87"/>
    <w:rsid w:val="00595F06"/>
    <w:rsid w:val="005966D4"/>
    <w:rsid w:val="005969FD"/>
    <w:rsid w:val="00596A07"/>
    <w:rsid w:val="00597F08"/>
    <w:rsid w:val="005A1D4A"/>
    <w:rsid w:val="005A31C8"/>
    <w:rsid w:val="005A3FCF"/>
    <w:rsid w:val="005A5B58"/>
    <w:rsid w:val="005A6213"/>
    <w:rsid w:val="005A6294"/>
    <w:rsid w:val="005A752F"/>
    <w:rsid w:val="005A7DAE"/>
    <w:rsid w:val="005B0DDD"/>
    <w:rsid w:val="005B29EE"/>
    <w:rsid w:val="005B411F"/>
    <w:rsid w:val="005B53B2"/>
    <w:rsid w:val="005B5EB4"/>
    <w:rsid w:val="005B69E1"/>
    <w:rsid w:val="005B6BBF"/>
    <w:rsid w:val="005C0EFE"/>
    <w:rsid w:val="005C38DF"/>
    <w:rsid w:val="005C395B"/>
    <w:rsid w:val="005C477F"/>
    <w:rsid w:val="005C5663"/>
    <w:rsid w:val="005C59B6"/>
    <w:rsid w:val="005C5BF3"/>
    <w:rsid w:val="005C6A02"/>
    <w:rsid w:val="005C73BD"/>
    <w:rsid w:val="005C74C3"/>
    <w:rsid w:val="005D0732"/>
    <w:rsid w:val="005D09A4"/>
    <w:rsid w:val="005D1B5F"/>
    <w:rsid w:val="005D2111"/>
    <w:rsid w:val="005D2712"/>
    <w:rsid w:val="005D2833"/>
    <w:rsid w:val="005D3090"/>
    <w:rsid w:val="005D4FEE"/>
    <w:rsid w:val="005D5E16"/>
    <w:rsid w:val="005E10A1"/>
    <w:rsid w:val="005E2179"/>
    <w:rsid w:val="005E44B3"/>
    <w:rsid w:val="005E503F"/>
    <w:rsid w:val="005E66C7"/>
    <w:rsid w:val="005E6FC3"/>
    <w:rsid w:val="005E730A"/>
    <w:rsid w:val="005E7957"/>
    <w:rsid w:val="005F0458"/>
    <w:rsid w:val="005F0BEB"/>
    <w:rsid w:val="005F3FF7"/>
    <w:rsid w:val="005F6175"/>
    <w:rsid w:val="005F6E40"/>
    <w:rsid w:val="005F72DD"/>
    <w:rsid w:val="00600899"/>
    <w:rsid w:val="00600FBF"/>
    <w:rsid w:val="006038A0"/>
    <w:rsid w:val="00603D20"/>
    <w:rsid w:val="006057F5"/>
    <w:rsid w:val="0060620B"/>
    <w:rsid w:val="00606B2E"/>
    <w:rsid w:val="00606B41"/>
    <w:rsid w:val="006101F5"/>
    <w:rsid w:val="006103A5"/>
    <w:rsid w:val="006105A1"/>
    <w:rsid w:val="0061114F"/>
    <w:rsid w:val="0061190F"/>
    <w:rsid w:val="00611BD6"/>
    <w:rsid w:val="00614855"/>
    <w:rsid w:val="00615818"/>
    <w:rsid w:val="00615EF0"/>
    <w:rsid w:val="006163F9"/>
    <w:rsid w:val="00616A45"/>
    <w:rsid w:val="00616D94"/>
    <w:rsid w:val="0061767C"/>
    <w:rsid w:val="006204CA"/>
    <w:rsid w:val="006212B2"/>
    <w:rsid w:val="00621910"/>
    <w:rsid w:val="00621E4E"/>
    <w:rsid w:val="006222FD"/>
    <w:rsid w:val="00625BD8"/>
    <w:rsid w:val="0062753E"/>
    <w:rsid w:val="00630FB9"/>
    <w:rsid w:val="006318DA"/>
    <w:rsid w:val="00632A18"/>
    <w:rsid w:val="00632FEB"/>
    <w:rsid w:val="0063339F"/>
    <w:rsid w:val="0063408A"/>
    <w:rsid w:val="00634432"/>
    <w:rsid w:val="00636561"/>
    <w:rsid w:val="00640951"/>
    <w:rsid w:val="006419DA"/>
    <w:rsid w:val="006422B6"/>
    <w:rsid w:val="00644C72"/>
    <w:rsid w:val="00644EB2"/>
    <w:rsid w:val="006453B8"/>
    <w:rsid w:val="006471D3"/>
    <w:rsid w:val="0064769A"/>
    <w:rsid w:val="00652976"/>
    <w:rsid w:val="00654B07"/>
    <w:rsid w:val="006557ED"/>
    <w:rsid w:val="00657449"/>
    <w:rsid w:val="00657EC2"/>
    <w:rsid w:val="0066060B"/>
    <w:rsid w:val="00660931"/>
    <w:rsid w:val="00661974"/>
    <w:rsid w:val="00661E96"/>
    <w:rsid w:val="00661F2D"/>
    <w:rsid w:val="006623D2"/>
    <w:rsid w:val="00665930"/>
    <w:rsid w:val="00666139"/>
    <w:rsid w:val="006662F2"/>
    <w:rsid w:val="006664C3"/>
    <w:rsid w:val="00666917"/>
    <w:rsid w:val="00666B2D"/>
    <w:rsid w:val="00670FA9"/>
    <w:rsid w:val="0067124F"/>
    <w:rsid w:val="00671BE6"/>
    <w:rsid w:val="00672CC7"/>
    <w:rsid w:val="00673493"/>
    <w:rsid w:val="00673D51"/>
    <w:rsid w:val="00674206"/>
    <w:rsid w:val="006750DE"/>
    <w:rsid w:val="00676637"/>
    <w:rsid w:val="00676F3E"/>
    <w:rsid w:val="00677329"/>
    <w:rsid w:val="00677ECA"/>
    <w:rsid w:val="0068006A"/>
    <w:rsid w:val="00680491"/>
    <w:rsid w:val="0068096C"/>
    <w:rsid w:val="00681F75"/>
    <w:rsid w:val="00682C13"/>
    <w:rsid w:val="00682D60"/>
    <w:rsid w:val="0068349F"/>
    <w:rsid w:val="006834EB"/>
    <w:rsid w:val="00683912"/>
    <w:rsid w:val="00683FA1"/>
    <w:rsid w:val="00684B51"/>
    <w:rsid w:val="00685464"/>
    <w:rsid w:val="006855C4"/>
    <w:rsid w:val="00685879"/>
    <w:rsid w:val="00686015"/>
    <w:rsid w:val="006868F6"/>
    <w:rsid w:val="006868FF"/>
    <w:rsid w:val="00686E6C"/>
    <w:rsid w:val="006872FF"/>
    <w:rsid w:val="00687ACA"/>
    <w:rsid w:val="00690A4A"/>
    <w:rsid w:val="00691029"/>
    <w:rsid w:val="006917FB"/>
    <w:rsid w:val="00694585"/>
    <w:rsid w:val="006958D8"/>
    <w:rsid w:val="00696000"/>
    <w:rsid w:val="006964DD"/>
    <w:rsid w:val="006969D2"/>
    <w:rsid w:val="00697944"/>
    <w:rsid w:val="006A0822"/>
    <w:rsid w:val="006A10A1"/>
    <w:rsid w:val="006A124E"/>
    <w:rsid w:val="006A23D2"/>
    <w:rsid w:val="006A66CD"/>
    <w:rsid w:val="006A7E55"/>
    <w:rsid w:val="006B0E16"/>
    <w:rsid w:val="006B0EB7"/>
    <w:rsid w:val="006B12CC"/>
    <w:rsid w:val="006B1443"/>
    <w:rsid w:val="006B2E3A"/>
    <w:rsid w:val="006B4AAC"/>
    <w:rsid w:val="006B5AD4"/>
    <w:rsid w:val="006B6C5E"/>
    <w:rsid w:val="006B794E"/>
    <w:rsid w:val="006C073A"/>
    <w:rsid w:val="006C0C2E"/>
    <w:rsid w:val="006C0C87"/>
    <w:rsid w:val="006C0DB1"/>
    <w:rsid w:val="006C0F0B"/>
    <w:rsid w:val="006C179C"/>
    <w:rsid w:val="006C2233"/>
    <w:rsid w:val="006C256B"/>
    <w:rsid w:val="006C3C3B"/>
    <w:rsid w:val="006C6667"/>
    <w:rsid w:val="006C6C8B"/>
    <w:rsid w:val="006C7306"/>
    <w:rsid w:val="006C7678"/>
    <w:rsid w:val="006C78B5"/>
    <w:rsid w:val="006C79A9"/>
    <w:rsid w:val="006C7F90"/>
    <w:rsid w:val="006D0187"/>
    <w:rsid w:val="006D12A1"/>
    <w:rsid w:val="006D2002"/>
    <w:rsid w:val="006D33ED"/>
    <w:rsid w:val="006D5625"/>
    <w:rsid w:val="006D5967"/>
    <w:rsid w:val="006D7A1A"/>
    <w:rsid w:val="006E0340"/>
    <w:rsid w:val="006E22E1"/>
    <w:rsid w:val="006E26EB"/>
    <w:rsid w:val="006E30FB"/>
    <w:rsid w:val="006E5116"/>
    <w:rsid w:val="006E51EA"/>
    <w:rsid w:val="006E528C"/>
    <w:rsid w:val="006E5969"/>
    <w:rsid w:val="006E5C6B"/>
    <w:rsid w:val="006E7E6A"/>
    <w:rsid w:val="006F0900"/>
    <w:rsid w:val="006F2EE1"/>
    <w:rsid w:val="006F3420"/>
    <w:rsid w:val="006F375A"/>
    <w:rsid w:val="006F55F9"/>
    <w:rsid w:val="006F5B67"/>
    <w:rsid w:val="006F68D4"/>
    <w:rsid w:val="007002BF"/>
    <w:rsid w:val="007010DE"/>
    <w:rsid w:val="00701C9B"/>
    <w:rsid w:val="0070241C"/>
    <w:rsid w:val="00702641"/>
    <w:rsid w:val="00703C6B"/>
    <w:rsid w:val="00704437"/>
    <w:rsid w:val="00704E74"/>
    <w:rsid w:val="00706A78"/>
    <w:rsid w:val="00706D01"/>
    <w:rsid w:val="00706DF3"/>
    <w:rsid w:val="00706ECF"/>
    <w:rsid w:val="0070741B"/>
    <w:rsid w:val="007107F9"/>
    <w:rsid w:val="00710A46"/>
    <w:rsid w:val="00710EAF"/>
    <w:rsid w:val="00711613"/>
    <w:rsid w:val="00711971"/>
    <w:rsid w:val="00713AA5"/>
    <w:rsid w:val="00713DEE"/>
    <w:rsid w:val="007145CB"/>
    <w:rsid w:val="0071485C"/>
    <w:rsid w:val="007153AF"/>
    <w:rsid w:val="0071579D"/>
    <w:rsid w:val="007177DD"/>
    <w:rsid w:val="00717BE7"/>
    <w:rsid w:val="00722C41"/>
    <w:rsid w:val="0072589A"/>
    <w:rsid w:val="0072603D"/>
    <w:rsid w:val="00730C5F"/>
    <w:rsid w:val="00731347"/>
    <w:rsid w:val="00732258"/>
    <w:rsid w:val="00732D9C"/>
    <w:rsid w:val="00733448"/>
    <w:rsid w:val="00734CC5"/>
    <w:rsid w:val="00737A38"/>
    <w:rsid w:val="007413D7"/>
    <w:rsid w:val="007426A3"/>
    <w:rsid w:val="00745647"/>
    <w:rsid w:val="007456F6"/>
    <w:rsid w:val="00747977"/>
    <w:rsid w:val="00751AAD"/>
    <w:rsid w:val="00752099"/>
    <w:rsid w:val="007525C6"/>
    <w:rsid w:val="00754EB2"/>
    <w:rsid w:val="007557BB"/>
    <w:rsid w:val="00757C72"/>
    <w:rsid w:val="00760682"/>
    <w:rsid w:val="0076094F"/>
    <w:rsid w:val="00760FE4"/>
    <w:rsid w:val="00762010"/>
    <w:rsid w:val="0076240C"/>
    <w:rsid w:val="00763326"/>
    <w:rsid w:val="007637D2"/>
    <w:rsid w:val="0076393F"/>
    <w:rsid w:val="00764E5D"/>
    <w:rsid w:val="00765886"/>
    <w:rsid w:val="0076675A"/>
    <w:rsid w:val="00770F6A"/>
    <w:rsid w:val="007712FF"/>
    <w:rsid w:val="00771F23"/>
    <w:rsid w:val="0077208F"/>
    <w:rsid w:val="007724AC"/>
    <w:rsid w:val="00772962"/>
    <w:rsid w:val="00774868"/>
    <w:rsid w:val="00774B9A"/>
    <w:rsid w:val="0077580A"/>
    <w:rsid w:val="0077581B"/>
    <w:rsid w:val="00780257"/>
    <w:rsid w:val="00782C88"/>
    <w:rsid w:val="0078396B"/>
    <w:rsid w:val="00784CF9"/>
    <w:rsid w:val="00784F6F"/>
    <w:rsid w:val="0078580C"/>
    <w:rsid w:val="00785E60"/>
    <w:rsid w:val="00785F07"/>
    <w:rsid w:val="00786569"/>
    <w:rsid w:val="00790BB6"/>
    <w:rsid w:val="00790D90"/>
    <w:rsid w:val="007918C3"/>
    <w:rsid w:val="00791CDB"/>
    <w:rsid w:val="00791F34"/>
    <w:rsid w:val="00793152"/>
    <w:rsid w:val="0079349B"/>
    <w:rsid w:val="00793FF9"/>
    <w:rsid w:val="00794DEE"/>
    <w:rsid w:val="0079535F"/>
    <w:rsid w:val="00795809"/>
    <w:rsid w:val="007959C0"/>
    <w:rsid w:val="00795BEB"/>
    <w:rsid w:val="00795C1F"/>
    <w:rsid w:val="00795C9C"/>
    <w:rsid w:val="0079610C"/>
    <w:rsid w:val="00797583"/>
    <w:rsid w:val="0079797C"/>
    <w:rsid w:val="007A071F"/>
    <w:rsid w:val="007A248A"/>
    <w:rsid w:val="007A2E66"/>
    <w:rsid w:val="007A44B7"/>
    <w:rsid w:val="007A511E"/>
    <w:rsid w:val="007A522F"/>
    <w:rsid w:val="007A563E"/>
    <w:rsid w:val="007A5B38"/>
    <w:rsid w:val="007A6598"/>
    <w:rsid w:val="007A770C"/>
    <w:rsid w:val="007B032F"/>
    <w:rsid w:val="007B0822"/>
    <w:rsid w:val="007B087B"/>
    <w:rsid w:val="007B26F3"/>
    <w:rsid w:val="007B2C59"/>
    <w:rsid w:val="007B2D0A"/>
    <w:rsid w:val="007B367B"/>
    <w:rsid w:val="007B477A"/>
    <w:rsid w:val="007B48F7"/>
    <w:rsid w:val="007B4A0A"/>
    <w:rsid w:val="007B4BE0"/>
    <w:rsid w:val="007B5841"/>
    <w:rsid w:val="007B623E"/>
    <w:rsid w:val="007B76F8"/>
    <w:rsid w:val="007B7D93"/>
    <w:rsid w:val="007C135E"/>
    <w:rsid w:val="007C136E"/>
    <w:rsid w:val="007C207A"/>
    <w:rsid w:val="007C378E"/>
    <w:rsid w:val="007C3BA8"/>
    <w:rsid w:val="007C5AAD"/>
    <w:rsid w:val="007C6EEA"/>
    <w:rsid w:val="007C7E0B"/>
    <w:rsid w:val="007D01EE"/>
    <w:rsid w:val="007D0B6A"/>
    <w:rsid w:val="007D2B4E"/>
    <w:rsid w:val="007D4D22"/>
    <w:rsid w:val="007D6A33"/>
    <w:rsid w:val="007E0CD5"/>
    <w:rsid w:val="007E0D1E"/>
    <w:rsid w:val="007E3F87"/>
    <w:rsid w:val="007E44EC"/>
    <w:rsid w:val="007E518C"/>
    <w:rsid w:val="007E61DD"/>
    <w:rsid w:val="007E65BC"/>
    <w:rsid w:val="007E6D19"/>
    <w:rsid w:val="007E76A8"/>
    <w:rsid w:val="007F1234"/>
    <w:rsid w:val="007F15AE"/>
    <w:rsid w:val="007F1746"/>
    <w:rsid w:val="007F3441"/>
    <w:rsid w:val="007F4E2D"/>
    <w:rsid w:val="007F5F5B"/>
    <w:rsid w:val="007F686D"/>
    <w:rsid w:val="007F77AB"/>
    <w:rsid w:val="007F7A53"/>
    <w:rsid w:val="00800442"/>
    <w:rsid w:val="0080168D"/>
    <w:rsid w:val="0080333C"/>
    <w:rsid w:val="0080368C"/>
    <w:rsid w:val="00803970"/>
    <w:rsid w:val="0080528C"/>
    <w:rsid w:val="00806C4C"/>
    <w:rsid w:val="008100F7"/>
    <w:rsid w:val="00811FC3"/>
    <w:rsid w:val="008133EE"/>
    <w:rsid w:val="0081481D"/>
    <w:rsid w:val="00814A92"/>
    <w:rsid w:val="008153B1"/>
    <w:rsid w:val="00815ED8"/>
    <w:rsid w:val="00816BBE"/>
    <w:rsid w:val="00816E09"/>
    <w:rsid w:val="00816FC7"/>
    <w:rsid w:val="0082039F"/>
    <w:rsid w:val="00820826"/>
    <w:rsid w:val="00820863"/>
    <w:rsid w:val="008227DA"/>
    <w:rsid w:val="00823CC5"/>
    <w:rsid w:val="008250C1"/>
    <w:rsid w:val="00826E8F"/>
    <w:rsid w:val="00830D65"/>
    <w:rsid w:val="00831F78"/>
    <w:rsid w:val="00832819"/>
    <w:rsid w:val="00833014"/>
    <w:rsid w:val="008355A5"/>
    <w:rsid w:val="00836C75"/>
    <w:rsid w:val="00837D5A"/>
    <w:rsid w:val="008404C4"/>
    <w:rsid w:val="00840833"/>
    <w:rsid w:val="00840919"/>
    <w:rsid w:val="008425F1"/>
    <w:rsid w:val="008444A1"/>
    <w:rsid w:val="00846DA1"/>
    <w:rsid w:val="008504B3"/>
    <w:rsid w:val="00850D30"/>
    <w:rsid w:val="0085262B"/>
    <w:rsid w:val="00854AE1"/>
    <w:rsid w:val="00861219"/>
    <w:rsid w:val="00861CCC"/>
    <w:rsid w:val="00863085"/>
    <w:rsid w:val="008633E0"/>
    <w:rsid w:val="00864241"/>
    <w:rsid w:val="00864432"/>
    <w:rsid w:val="008649AE"/>
    <w:rsid w:val="00865A62"/>
    <w:rsid w:val="00865AC4"/>
    <w:rsid w:val="008663FD"/>
    <w:rsid w:val="0086686B"/>
    <w:rsid w:val="00866967"/>
    <w:rsid w:val="0087002B"/>
    <w:rsid w:val="008703EB"/>
    <w:rsid w:val="00870A35"/>
    <w:rsid w:val="00871454"/>
    <w:rsid w:val="00872D2B"/>
    <w:rsid w:val="0087495D"/>
    <w:rsid w:val="008754BA"/>
    <w:rsid w:val="0087632C"/>
    <w:rsid w:val="008768D3"/>
    <w:rsid w:val="00876FE4"/>
    <w:rsid w:val="00880010"/>
    <w:rsid w:val="008800DE"/>
    <w:rsid w:val="00881A2D"/>
    <w:rsid w:val="00881B07"/>
    <w:rsid w:val="00882295"/>
    <w:rsid w:val="0088257E"/>
    <w:rsid w:val="008825B8"/>
    <w:rsid w:val="00885A99"/>
    <w:rsid w:val="00886341"/>
    <w:rsid w:val="00886746"/>
    <w:rsid w:val="00886C7E"/>
    <w:rsid w:val="0088749A"/>
    <w:rsid w:val="00890084"/>
    <w:rsid w:val="008908DE"/>
    <w:rsid w:val="008937B2"/>
    <w:rsid w:val="00894F7C"/>
    <w:rsid w:val="00894FC8"/>
    <w:rsid w:val="008A0324"/>
    <w:rsid w:val="008A0544"/>
    <w:rsid w:val="008A24C5"/>
    <w:rsid w:val="008A3948"/>
    <w:rsid w:val="008A3B4F"/>
    <w:rsid w:val="008A45F6"/>
    <w:rsid w:val="008A6A7F"/>
    <w:rsid w:val="008A7C97"/>
    <w:rsid w:val="008A7D62"/>
    <w:rsid w:val="008B18CF"/>
    <w:rsid w:val="008B1D22"/>
    <w:rsid w:val="008B2BB2"/>
    <w:rsid w:val="008B31E1"/>
    <w:rsid w:val="008B3F56"/>
    <w:rsid w:val="008B3F9E"/>
    <w:rsid w:val="008B554C"/>
    <w:rsid w:val="008B78F6"/>
    <w:rsid w:val="008B794F"/>
    <w:rsid w:val="008C0504"/>
    <w:rsid w:val="008C08EF"/>
    <w:rsid w:val="008C1B00"/>
    <w:rsid w:val="008C5E95"/>
    <w:rsid w:val="008C657D"/>
    <w:rsid w:val="008D0E9C"/>
    <w:rsid w:val="008D12AF"/>
    <w:rsid w:val="008D1C8B"/>
    <w:rsid w:val="008D2119"/>
    <w:rsid w:val="008D2251"/>
    <w:rsid w:val="008D270A"/>
    <w:rsid w:val="008D310E"/>
    <w:rsid w:val="008D3E58"/>
    <w:rsid w:val="008D4EA5"/>
    <w:rsid w:val="008E5128"/>
    <w:rsid w:val="008E5F61"/>
    <w:rsid w:val="008E6914"/>
    <w:rsid w:val="008E6FC0"/>
    <w:rsid w:val="008E742A"/>
    <w:rsid w:val="008E7D1A"/>
    <w:rsid w:val="008E7DCA"/>
    <w:rsid w:val="008E7DD6"/>
    <w:rsid w:val="008F03A8"/>
    <w:rsid w:val="008F091D"/>
    <w:rsid w:val="008F0EFE"/>
    <w:rsid w:val="008F18B1"/>
    <w:rsid w:val="008F1B61"/>
    <w:rsid w:val="008F2491"/>
    <w:rsid w:val="008F2A34"/>
    <w:rsid w:val="008F57C5"/>
    <w:rsid w:val="008F6D11"/>
    <w:rsid w:val="008F6D94"/>
    <w:rsid w:val="0090061E"/>
    <w:rsid w:val="00900FC5"/>
    <w:rsid w:val="00901365"/>
    <w:rsid w:val="00902632"/>
    <w:rsid w:val="0090325A"/>
    <w:rsid w:val="00904EB7"/>
    <w:rsid w:val="00905624"/>
    <w:rsid w:val="0090671F"/>
    <w:rsid w:val="00906DAF"/>
    <w:rsid w:val="009077F8"/>
    <w:rsid w:val="00907814"/>
    <w:rsid w:val="00907FE9"/>
    <w:rsid w:val="00911DDC"/>
    <w:rsid w:val="00911FD7"/>
    <w:rsid w:val="00914A89"/>
    <w:rsid w:val="00914C14"/>
    <w:rsid w:val="00917F9F"/>
    <w:rsid w:val="0092019B"/>
    <w:rsid w:val="00921D13"/>
    <w:rsid w:val="009226C1"/>
    <w:rsid w:val="00922FA4"/>
    <w:rsid w:val="009245BB"/>
    <w:rsid w:val="00925EDC"/>
    <w:rsid w:val="009300E2"/>
    <w:rsid w:val="00930B5D"/>
    <w:rsid w:val="00931F4A"/>
    <w:rsid w:val="00933FA9"/>
    <w:rsid w:val="00935AB2"/>
    <w:rsid w:val="00936543"/>
    <w:rsid w:val="0093773F"/>
    <w:rsid w:val="0093796E"/>
    <w:rsid w:val="00937E4E"/>
    <w:rsid w:val="00940185"/>
    <w:rsid w:val="00940C81"/>
    <w:rsid w:val="00940D0C"/>
    <w:rsid w:val="00941BB3"/>
    <w:rsid w:val="009430F0"/>
    <w:rsid w:val="00944A94"/>
    <w:rsid w:val="00946187"/>
    <w:rsid w:val="009465B2"/>
    <w:rsid w:val="00950316"/>
    <w:rsid w:val="00950387"/>
    <w:rsid w:val="00950940"/>
    <w:rsid w:val="00950C7B"/>
    <w:rsid w:val="00952212"/>
    <w:rsid w:val="0095279C"/>
    <w:rsid w:val="00952FFC"/>
    <w:rsid w:val="00954459"/>
    <w:rsid w:val="0095455D"/>
    <w:rsid w:val="00955E08"/>
    <w:rsid w:val="0095600D"/>
    <w:rsid w:val="00956205"/>
    <w:rsid w:val="0095651C"/>
    <w:rsid w:val="009566B5"/>
    <w:rsid w:val="009569E4"/>
    <w:rsid w:val="0095784B"/>
    <w:rsid w:val="00957BF4"/>
    <w:rsid w:val="009605D2"/>
    <w:rsid w:val="00961003"/>
    <w:rsid w:val="00961A9F"/>
    <w:rsid w:val="00967811"/>
    <w:rsid w:val="00967917"/>
    <w:rsid w:val="00970197"/>
    <w:rsid w:val="00970F16"/>
    <w:rsid w:val="00970F70"/>
    <w:rsid w:val="0097137E"/>
    <w:rsid w:val="00971BEE"/>
    <w:rsid w:val="00972899"/>
    <w:rsid w:val="009730EB"/>
    <w:rsid w:val="009745BF"/>
    <w:rsid w:val="00975292"/>
    <w:rsid w:val="00975377"/>
    <w:rsid w:val="0097537C"/>
    <w:rsid w:val="009772BE"/>
    <w:rsid w:val="009776AC"/>
    <w:rsid w:val="00977B12"/>
    <w:rsid w:val="00981573"/>
    <w:rsid w:val="00982078"/>
    <w:rsid w:val="009827AD"/>
    <w:rsid w:val="00982B1A"/>
    <w:rsid w:val="00982B76"/>
    <w:rsid w:val="00983128"/>
    <w:rsid w:val="0098428E"/>
    <w:rsid w:val="009847AB"/>
    <w:rsid w:val="00984CAD"/>
    <w:rsid w:val="0098574F"/>
    <w:rsid w:val="00985AC7"/>
    <w:rsid w:val="00985EB2"/>
    <w:rsid w:val="0098652D"/>
    <w:rsid w:val="00986FC1"/>
    <w:rsid w:val="009876BB"/>
    <w:rsid w:val="009876E8"/>
    <w:rsid w:val="009901F3"/>
    <w:rsid w:val="00990A9D"/>
    <w:rsid w:val="0099137F"/>
    <w:rsid w:val="00991519"/>
    <w:rsid w:val="0099207B"/>
    <w:rsid w:val="009923BB"/>
    <w:rsid w:val="00992A56"/>
    <w:rsid w:val="009936BC"/>
    <w:rsid w:val="00993768"/>
    <w:rsid w:val="00994342"/>
    <w:rsid w:val="009945FD"/>
    <w:rsid w:val="00996F0E"/>
    <w:rsid w:val="009976C2"/>
    <w:rsid w:val="009A22B9"/>
    <w:rsid w:val="009A3713"/>
    <w:rsid w:val="009A3AE8"/>
    <w:rsid w:val="009A4FE0"/>
    <w:rsid w:val="009A6762"/>
    <w:rsid w:val="009A695E"/>
    <w:rsid w:val="009A6DB1"/>
    <w:rsid w:val="009B1552"/>
    <w:rsid w:val="009B1C84"/>
    <w:rsid w:val="009B41BE"/>
    <w:rsid w:val="009B4275"/>
    <w:rsid w:val="009B4A9C"/>
    <w:rsid w:val="009B7AE5"/>
    <w:rsid w:val="009B7E9A"/>
    <w:rsid w:val="009C031B"/>
    <w:rsid w:val="009C038A"/>
    <w:rsid w:val="009C2088"/>
    <w:rsid w:val="009C2ECB"/>
    <w:rsid w:val="009C3112"/>
    <w:rsid w:val="009C37DA"/>
    <w:rsid w:val="009C3F77"/>
    <w:rsid w:val="009C49EF"/>
    <w:rsid w:val="009C514B"/>
    <w:rsid w:val="009C6F54"/>
    <w:rsid w:val="009C715F"/>
    <w:rsid w:val="009C7364"/>
    <w:rsid w:val="009D0202"/>
    <w:rsid w:val="009D160A"/>
    <w:rsid w:val="009D18BF"/>
    <w:rsid w:val="009D1AF4"/>
    <w:rsid w:val="009D2248"/>
    <w:rsid w:val="009D2E80"/>
    <w:rsid w:val="009D3023"/>
    <w:rsid w:val="009D3C40"/>
    <w:rsid w:val="009D49C8"/>
    <w:rsid w:val="009D4DF6"/>
    <w:rsid w:val="009D528D"/>
    <w:rsid w:val="009D5FF1"/>
    <w:rsid w:val="009D6048"/>
    <w:rsid w:val="009D6935"/>
    <w:rsid w:val="009D7ED9"/>
    <w:rsid w:val="009E2525"/>
    <w:rsid w:val="009E3A58"/>
    <w:rsid w:val="009E3B66"/>
    <w:rsid w:val="009E5406"/>
    <w:rsid w:val="009E59D4"/>
    <w:rsid w:val="009E6071"/>
    <w:rsid w:val="009E632F"/>
    <w:rsid w:val="009E7B62"/>
    <w:rsid w:val="009F1917"/>
    <w:rsid w:val="009F2B30"/>
    <w:rsid w:val="009F4CBA"/>
    <w:rsid w:val="009F4F2C"/>
    <w:rsid w:val="009F5927"/>
    <w:rsid w:val="009F5CCC"/>
    <w:rsid w:val="009F6587"/>
    <w:rsid w:val="009F6A5C"/>
    <w:rsid w:val="00A049BE"/>
    <w:rsid w:val="00A07544"/>
    <w:rsid w:val="00A10C11"/>
    <w:rsid w:val="00A1259D"/>
    <w:rsid w:val="00A14C3E"/>
    <w:rsid w:val="00A158AB"/>
    <w:rsid w:val="00A15B1F"/>
    <w:rsid w:val="00A15F53"/>
    <w:rsid w:val="00A1671D"/>
    <w:rsid w:val="00A16BAD"/>
    <w:rsid w:val="00A17E7A"/>
    <w:rsid w:val="00A20D8E"/>
    <w:rsid w:val="00A23445"/>
    <w:rsid w:val="00A24277"/>
    <w:rsid w:val="00A24C79"/>
    <w:rsid w:val="00A25031"/>
    <w:rsid w:val="00A26E9E"/>
    <w:rsid w:val="00A278B4"/>
    <w:rsid w:val="00A31D3A"/>
    <w:rsid w:val="00A32602"/>
    <w:rsid w:val="00A32842"/>
    <w:rsid w:val="00A3316F"/>
    <w:rsid w:val="00A33DD0"/>
    <w:rsid w:val="00A34773"/>
    <w:rsid w:val="00A3516E"/>
    <w:rsid w:val="00A35810"/>
    <w:rsid w:val="00A360B6"/>
    <w:rsid w:val="00A36B3C"/>
    <w:rsid w:val="00A433D2"/>
    <w:rsid w:val="00A44D7F"/>
    <w:rsid w:val="00A454DD"/>
    <w:rsid w:val="00A464D4"/>
    <w:rsid w:val="00A46514"/>
    <w:rsid w:val="00A47EDD"/>
    <w:rsid w:val="00A5154A"/>
    <w:rsid w:val="00A51860"/>
    <w:rsid w:val="00A52481"/>
    <w:rsid w:val="00A532D4"/>
    <w:rsid w:val="00A54334"/>
    <w:rsid w:val="00A548DB"/>
    <w:rsid w:val="00A5580C"/>
    <w:rsid w:val="00A60660"/>
    <w:rsid w:val="00A60CD1"/>
    <w:rsid w:val="00A613C6"/>
    <w:rsid w:val="00A61C29"/>
    <w:rsid w:val="00A62BBB"/>
    <w:rsid w:val="00A63770"/>
    <w:rsid w:val="00A63F5B"/>
    <w:rsid w:val="00A64C36"/>
    <w:rsid w:val="00A6538E"/>
    <w:rsid w:val="00A6700F"/>
    <w:rsid w:val="00A676D2"/>
    <w:rsid w:val="00A67D44"/>
    <w:rsid w:val="00A70A74"/>
    <w:rsid w:val="00A718BD"/>
    <w:rsid w:val="00A71935"/>
    <w:rsid w:val="00A72147"/>
    <w:rsid w:val="00A72A28"/>
    <w:rsid w:val="00A72B10"/>
    <w:rsid w:val="00A73537"/>
    <w:rsid w:val="00A73A9B"/>
    <w:rsid w:val="00A74333"/>
    <w:rsid w:val="00A7567A"/>
    <w:rsid w:val="00A75FE9"/>
    <w:rsid w:val="00A76831"/>
    <w:rsid w:val="00A800E5"/>
    <w:rsid w:val="00A804E4"/>
    <w:rsid w:val="00A81CFF"/>
    <w:rsid w:val="00A8245C"/>
    <w:rsid w:val="00A83BA2"/>
    <w:rsid w:val="00A8453F"/>
    <w:rsid w:val="00A84593"/>
    <w:rsid w:val="00A84D76"/>
    <w:rsid w:val="00A85618"/>
    <w:rsid w:val="00A85820"/>
    <w:rsid w:val="00A85CE5"/>
    <w:rsid w:val="00A85E4C"/>
    <w:rsid w:val="00A865AE"/>
    <w:rsid w:val="00A8674E"/>
    <w:rsid w:val="00A86C6D"/>
    <w:rsid w:val="00A872BA"/>
    <w:rsid w:val="00A87C8B"/>
    <w:rsid w:val="00A87CA7"/>
    <w:rsid w:val="00A90E12"/>
    <w:rsid w:val="00A91445"/>
    <w:rsid w:val="00A920F2"/>
    <w:rsid w:val="00A92C34"/>
    <w:rsid w:val="00A92D90"/>
    <w:rsid w:val="00A93051"/>
    <w:rsid w:val="00A933C1"/>
    <w:rsid w:val="00A93ED9"/>
    <w:rsid w:val="00A9436F"/>
    <w:rsid w:val="00A95637"/>
    <w:rsid w:val="00A9580A"/>
    <w:rsid w:val="00A95E0F"/>
    <w:rsid w:val="00A9610D"/>
    <w:rsid w:val="00AA0753"/>
    <w:rsid w:val="00AA0BBE"/>
    <w:rsid w:val="00AA109A"/>
    <w:rsid w:val="00AA151E"/>
    <w:rsid w:val="00AA38CA"/>
    <w:rsid w:val="00AA3A6F"/>
    <w:rsid w:val="00AA3B80"/>
    <w:rsid w:val="00AA482F"/>
    <w:rsid w:val="00AA4D8C"/>
    <w:rsid w:val="00AA57F3"/>
    <w:rsid w:val="00AA6FF9"/>
    <w:rsid w:val="00AA7930"/>
    <w:rsid w:val="00AB162B"/>
    <w:rsid w:val="00AB357D"/>
    <w:rsid w:val="00AB363B"/>
    <w:rsid w:val="00AB40FC"/>
    <w:rsid w:val="00AB4471"/>
    <w:rsid w:val="00AB49BA"/>
    <w:rsid w:val="00AB57E8"/>
    <w:rsid w:val="00AB696D"/>
    <w:rsid w:val="00AB69BF"/>
    <w:rsid w:val="00AB6DFF"/>
    <w:rsid w:val="00AB71C2"/>
    <w:rsid w:val="00AC0D9C"/>
    <w:rsid w:val="00AC1AA1"/>
    <w:rsid w:val="00AC2170"/>
    <w:rsid w:val="00AC2D42"/>
    <w:rsid w:val="00AC33CE"/>
    <w:rsid w:val="00AC38ED"/>
    <w:rsid w:val="00AC4D2B"/>
    <w:rsid w:val="00AC65F3"/>
    <w:rsid w:val="00AC6993"/>
    <w:rsid w:val="00AC6E8D"/>
    <w:rsid w:val="00AC7AA4"/>
    <w:rsid w:val="00AD064D"/>
    <w:rsid w:val="00AD0950"/>
    <w:rsid w:val="00AD0ECF"/>
    <w:rsid w:val="00AD1E62"/>
    <w:rsid w:val="00AD2FA5"/>
    <w:rsid w:val="00AD3AC9"/>
    <w:rsid w:val="00AD516D"/>
    <w:rsid w:val="00AD6564"/>
    <w:rsid w:val="00AD6E61"/>
    <w:rsid w:val="00AE1A80"/>
    <w:rsid w:val="00AE22C7"/>
    <w:rsid w:val="00AE25DD"/>
    <w:rsid w:val="00AE29CD"/>
    <w:rsid w:val="00AE2D00"/>
    <w:rsid w:val="00AE3B0D"/>
    <w:rsid w:val="00AE4491"/>
    <w:rsid w:val="00AE476C"/>
    <w:rsid w:val="00AE4E32"/>
    <w:rsid w:val="00AE7BF0"/>
    <w:rsid w:val="00AE7E02"/>
    <w:rsid w:val="00AF06FD"/>
    <w:rsid w:val="00AF0C86"/>
    <w:rsid w:val="00AF3C8D"/>
    <w:rsid w:val="00AF6B3F"/>
    <w:rsid w:val="00B0007C"/>
    <w:rsid w:val="00B00AC3"/>
    <w:rsid w:val="00B01E6E"/>
    <w:rsid w:val="00B0209E"/>
    <w:rsid w:val="00B0339F"/>
    <w:rsid w:val="00B03824"/>
    <w:rsid w:val="00B03B9A"/>
    <w:rsid w:val="00B05274"/>
    <w:rsid w:val="00B06313"/>
    <w:rsid w:val="00B065FB"/>
    <w:rsid w:val="00B1016F"/>
    <w:rsid w:val="00B11A88"/>
    <w:rsid w:val="00B136D1"/>
    <w:rsid w:val="00B150AC"/>
    <w:rsid w:val="00B16290"/>
    <w:rsid w:val="00B16F5E"/>
    <w:rsid w:val="00B178C3"/>
    <w:rsid w:val="00B17E97"/>
    <w:rsid w:val="00B20261"/>
    <w:rsid w:val="00B22F52"/>
    <w:rsid w:val="00B235A8"/>
    <w:rsid w:val="00B2371A"/>
    <w:rsid w:val="00B27FED"/>
    <w:rsid w:val="00B31691"/>
    <w:rsid w:val="00B32212"/>
    <w:rsid w:val="00B32486"/>
    <w:rsid w:val="00B33D5C"/>
    <w:rsid w:val="00B3444E"/>
    <w:rsid w:val="00B348F3"/>
    <w:rsid w:val="00B34C6E"/>
    <w:rsid w:val="00B35372"/>
    <w:rsid w:val="00B36B74"/>
    <w:rsid w:val="00B36DE5"/>
    <w:rsid w:val="00B371FC"/>
    <w:rsid w:val="00B37B21"/>
    <w:rsid w:val="00B41EBC"/>
    <w:rsid w:val="00B430E3"/>
    <w:rsid w:val="00B43283"/>
    <w:rsid w:val="00B43D7C"/>
    <w:rsid w:val="00B44643"/>
    <w:rsid w:val="00B44AF4"/>
    <w:rsid w:val="00B45CFB"/>
    <w:rsid w:val="00B5017C"/>
    <w:rsid w:val="00B5044C"/>
    <w:rsid w:val="00B514DE"/>
    <w:rsid w:val="00B53CC0"/>
    <w:rsid w:val="00B56059"/>
    <w:rsid w:val="00B5641E"/>
    <w:rsid w:val="00B568EC"/>
    <w:rsid w:val="00B6035E"/>
    <w:rsid w:val="00B61812"/>
    <w:rsid w:val="00B618AE"/>
    <w:rsid w:val="00B63FCE"/>
    <w:rsid w:val="00B640B7"/>
    <w:rsid w:val="00B66E2A"/>
    <w:rsid w:val="00B66E57"/>
    <w:rsid w:val="00B7042F"/>
    <w:rsid w:val="00B71A46"/>
    <w:rsid w:val="00B72F62"/>
    <w:rsid w:val="00B73164"/>
    <w:rsid w:val="00B73D14"/>
    <w:rsid w:val="00B749DE"/>
    <w:rsid w:val="00B74D7D"/>
    <w:rsid w:val="00B75A63"/>
    <w:rsid w:val="00B7708C"/>
    <w:rsid w:val="00B77C0F"/>
    <w:rsid w:val="00B8120E"/>
    <w:rsid w:val="00B824DA"/>
    <w:rsid w:val="00B82F2C"/>
    <w:rsid w:val="00B83248"/>
    <w:rsid w:val="00B83575"/>
    <w:rsid w:val="00B84F85"/>
    <w:rsid w:val="00B85863"/>
    <w:rsid w:val="00B875D6"/>
    <w:rsid w:val="00B916F9"/>
    <w:rsid w:val="00B9263D"/>
    <w:rsid w:val="00B9266D"/>
    <w:rsid w:val="00B92C6E"/>
    <w:rsid w:val="00B93610"/>
    <w:rsid w:val="00B948BD"/>
    <w:rsid w:val="00B951E3"/>
    <w:rsid w:val="00B964C4"/>
    <w:rsid w:val="00B96909"/>
    <w:rsid w:val="00B974A4"/>
    <w:rsid w:val="00B9763A"/>
    <w:rsid w:val="00BA2100"/>
    <w:rsid w:val="00BA26B5"/>
    <w:rsid w:val="00BA2734"/>
    <w:rsid w:val="00BA69B4"/>
    <w:rsid w:val="00BB0179"/>
    <w:rsid w:val="00BB0A1A"/>
    <w:rsid w:val="00BB1C67"/>
    <w:rsid w:val="00BB2441"/>
    <w:rsid w:val="00BB30A9"/>
    <w:rsid w:val="00BB48C2"/>
    <w:rsid w:val="00BB64C4"/>
    <w:rsid w:val="00BB6685"/>
    <w:rsid w:val="00BB7251"/>
    <w:rsid w:val="00BB7A64"/>
    <w:rsid w:val="00BB7FCC"/>
    <w:rsid w:val="00BC03E8"/>
    <w:rsid w:val="00BC2C6F"/>
    <w:rsid w:val="00BC33C4"/>
    <w:rsid w:val="00BC3B0E"/>
    <w:rsid w:val="00BC447D"/>
    <w:rsid w:val="00BC4863"/>
    <w:rsid w:val="00BC4DC0"/>
    <w:rsid w:val="00BC53C4"/>
    <w:rsid w:val="00BC59EA"/>
    <w:rsid w:val="00BC7D9C"/>
    <w:rsid w:val="00BD187A"/>
    <w:rsid w:val="00BD6AAF"/>
    <w:rsid w:val="00BD6C3B"/>
    <w:rsid w:val="00BE01DE"/>
    <w:rsid w:val="00BE0C81"/>
    <w:rsid w:val="00BE0E64"/>
    <w:rsid w:val="00BE5911"/>
    <w:rsid w:val="00BF02C6"/>
    <w:rsid w:val="00BF25E1"/>
    <w:rsid w:val="00BF45D9"/>
    <w:rsid w:val="00BF47FA"/>
    <w:rsid w:val="00BF4DAD"/>
    <w:rsid w:val="00BF7789"/>
    <w:rsid w:val="00BF7951"/>
    <w:rsid w:val="00C028BA"/>
    <w:rsid w:val="00C033FA"/>
    <w:rsid w:val="00C03EFD"/>
    <w:rsid w:val="00C041AD"/>
    <w:rsid w:val="00C0514A"/>
    <w:rsid w:val="00C06350"/>
    <w:rsid w:val="00C0779E"/>
    <w:rsid w:val="00C105A9"/>
    <w:rsid w:val="00C12335"/>
    <w:rsid w:val="00C128D2"/>
    <w:rsid w:val="00C12941"/>
    <w:rsid w:val="00C14422"/>
    <w:rsid w:val="00C14739"/>
    <w:rsid w:val="00C15086"/>
    <w:rsid w:val="00C16149"/>
    <w:rsid w:val="00C167BC"/>
    <w:rsid w:val="00C20CDB"/>
    <w:rsid w:val="00C20DEA"/>
    <w:rsid w:val="00C21D47"/>
    <w:rsid w:val="00C241EE"/>
    <w:rsid w:val="00C27DD4"/>
    <w:rsid w:val="00C302A1"/>
    <w:rsid w:val="00C3048B"/>
    <w:rsid w:val="00C3294F"/>
    <w:rsid w:val="00C32E37"/>
    <w:rsid w:val="00C33E95"/>
    <w:rsid w:val="00C34B28"/>
    <w:rsid w:val="00C34CA0"/>
    <w:rsid w:val="00C34CA8"/>
    <w:rsid w:val="00C35A99"/>
    <w:rsid w:val="00C4166E"/>
    <w:rsid w:val="00C41F32"/>
    <w:rsid w:val="00C4223F"/>
    <w:rsid w:val="00C441FE"/>
    <w:rsid w:val="00C443F6"/>
    <w:rsid w:val="00C45287"/>
    <w:rsid w:val="00C456D2"/>
    <w:rsid w:val="00C46EDF"/>
    <w:rsid w:val="00C47C22"/>
    <w:rsid w:val="00C51315"/>
    <w:rsid w:val="00C51796"/>
    <w:rsid w:val="00C51BB6"/>
    <w:rsid w:val="00C5278C"/>
    <w:rsid w:val="00C53C17"/>
    <w:rsid w:val="00C5449F"/>
    <w:rsid w:val="00C544B7"/>
    <w:rsid w:val="00C55E12"/>
    <w:rsid w:val="00C55FD0"/>
    <w:rsid w:val="00C56286"/>
    <w:rsid w:val="00C56B72"/>
    <w:rsid w:val="00C56E3E"/>
    <w:rsid w:val="00C57555"/>
    <w:rsid w:val="00C5781A"/>
    <w:rsid w:val="00C60DA0"/>
    <w:rsid w:val="00C61141"/>
    <w:rsid w:val="00C638BA"/>
    <w:rsid w:val="00C65E6D"/>
    <w:rsid w:val="00C66686"/>
    <w:rsid w:val="00C66DCA"/>
    <w:rsid w:val="00C67B5D"/>
    <w:rsid w:val="00C67F2F"/>
    <w:rsid w:val="00C67F63"/>
    <w:rsid w:val="00C7018C"/>
    <w:rsid w:val="00C70AC4"/>
    <w:rsid w:val="00C70F49"/>
    <w:rsid w:val="00C71488"/>
    <w:rsid w:val="00C71761"/>
    <w:rsid w:val="00C717FE"/>
    <w:rsid w:val="00C721B9"/>
    <w:rsid w:val="00C727BC"/>
    <w:rsid w:val="00C738F1"/>
    <w:rsid w:val="00C74AF9"/>
    <w:rsid w:val="00C7507D"/>
    <w:rsid w:val="00C76641"/>
    <w:rsid w:val="00C76C5F"/>
    <w:rsid w:val="00C771F6"/>
    <w:rsid w:val="00C8078F"/>
    <w:rsid w:val="00C80AAB"/>
    <w:rsid w:val="00C8194C"/>
    <w:rsid w:val="00C81AF5"/>
    <w:rsid w:val="00C8319B"/>
    <w:rsid w:val="00C833E2"/>
    <w:rsid w:val="00C83C48"/>
    <w:rsid w:val="00C85D50"/>
    <w:rsid w:val="00C86DB9"/>
    <w:rsid w:val="00C90A26"/>
    <w:rsid w:val="00C90CF9"/>
    <w:rsid w:val="00C91A8B"/>
    <w:rsid w:val="00C9274A"/>
    <w:rsid w:val="00C92C0B"/>
    <w:rsid w:val="00C92CFE"/>
    <w:rsid w:val="00C94102"/>
    <w:rsid w:val="00C94D72"/>
    <w:rsid w:val="00C959AC"/>
    <w:rsid w:val="00C969D3"/>
    <w:rsid w:val="00C97017"/>
    <w:rsid w:val="00C97928"/>
    <w:rsid w:val="00CA215A"/>
    <w:rsid w:val="00CA3189"/>
    <w:rsid w:val="00CA398C"/>
    <w:rsid w:val="00CA3E71"/>
    <w:rsid w:val="00CA496B"/>
    <w:rsid w:val="00CA5B11"/>
    <w:rsid w:val="00CA71A3"/>
    <w:rsid w:val="00CA734A"/>
    <w:rsid w:val="00CA7444"/>
    <w:rsid w:val="00CA77E6"/>
    <w:rsid w:val="00CA7D5B"/>
    <w:rsid w:val="00CB0410"/>
    <w:rsid w:val="00CB088B"/>
    <w:rsid w:val="00CB245F"/>
    <w:rsid w:val="00CB39DE"/>
    <w:rsid w:val="00CB52BA"/>
    <w:rsid w:val="00CB5589"/>
    <w:rsid w:val="00CB576A"/>
    <w:rsid w:val="00CB5A4B"/>
    <w:rsid w:val="00CB6B3C"/>
    <w:rsid w:val="00CB7AF6"/>
    <w:rsid w:val="00CC10E7"/>
    <w:rsid w:val="00CC40B8"/>
    <w:rsid w:val="00CC490C"/>
    <w:rsid w:val="00CC5550"/>
    <w:rsid w:val="00CC6A95"/>
    <w:rsid w:val="00CC6AB8"/>
    <w:rsid w:val="00CC6D52"/>
    <w:rsid w:val="00CC73C5"/>
    <w:rsid w:val="00CD07EB"/>
    <w:rsid w:val="00CD107E"/>
    <w:rsid w:val="00CD189F"/>
    <w:rsid w:val="00CD1A10"/>
    <w:rsid w:val="00CD1BB0"/>
    <w:rsid w:val="00CD1EC0"/>
    <w:rsid w:val="00CD293E"/>
    <w:rsid w:val="00CD2B1A"/>
    <w:rsid w:val="00CD2FB0"/>
    <w:rsid w:val="00CD329F"/>
    <w:rsid w:val="00CD34D6"/>
    <w:rsid w:val="00CD418D"/>
    <w:rsid w:val="00CD6C2B"/>
    <w:rsid w:val="00CD75C2"/>
    <w:rsid w:val="00CD76BB"/>
    <w:rsid w:val="00CD77BF"/>
    <w:rsid w:val="00CE037D"/>
    <w:rsid w:val="00CE0974"/>
    <w:rsid w:val="00CE1696"/>
    <w:rsid w:val="00CE2C5B"/>
    <w:rsid w:val="00CE2E9E"/>
    <w:rsid w:val="00CE2F5B"/>
    <w:rsid w:val="00CE2FBF"/>
    <w:rsid w:val="00CE3A32"/>
    <w:rsid w:val="00CE4417"/>
    <w:rsid w:val="00CE4CCE"/>
    <w:rsid w:val="00CE5261"/>
    <w:rsid w:val="00CE65C9"/>
    <w:rsid w:val="00CE6800"/>
    <w:rsid w:val="00CE6BC7"/>
    <w:rsid w:val="00CE79D8"/>
    <w:rsid w:val="00CF05F1"/>
    <w:rsid w:val="00CF07CA"/>
    <w:rsid w:val="00CF0DDF"/>
    <w:rsid w:val="00CF1236"/>
    <w:rsid w:val="00CF3231"/>
    <w:rsid w:val="00CF35BE"/>
    <w:rsid w:val="00CF44AD"/>
    <w:rsid w:val="00CF5FA9"/>
    <w:rsid w:val="00CF6D27"/>
    <w:rsid w:val="00CF74B1"/>
    <w:rsid w:val="00CF786E"/>
    <w:rsid w:val="00CF7DE0"/>
    <w:rsid w:val="00D01663"/>
    <w:rsid w:val="00D021B3"/>
    <w:rsid w:val="00D034D8"/>
    <w:rsid w:val="00D03C3B"/>
    <w:rsid w:val="00D0404B"/>
    <w:rsid w:val="00D05150"/>
    <w:rsid w:val="00D05579"/>
    <w:rsid w:val="00D072DB"/>
    <w:rsid w:val="00D078E1"/>
    <w:rsid w:val="00D10934"/>
    <w:rsid w:val="00D11D84"/>
    <w:rsid w:val="00D122E2"/>
    <w:rsid w:val="00D13483"/>
    <w:rsid w:val="00D14C2D"/>
    <w:rsid w:val="00D20093"/>
    <w:rsid w:val="00D2017B"/>
    <w:rsid w:val="00D2092E"/>
    <w:rsid w:val="00D210DF"/>
    <w:rsid w:val="00D2335E"/>
    <w:rsid w:val="00D236E0"/>
    <w:rsid w:val="00D23D5F"/>
    <w:rsid w:val="00D306CA"/>
    <w:rsid w:val="00D31A32"/>
    <w:rsid w:val="00D32783"/>
    <w:rsid w:val="00D3403E"/>
    <w:rsid w:val="00D34EAC"/>
    <w:rsid w:val="00D37A5F"/>
    <w:rsid w:val="00D37D7A"/>
    <w:rsid w:val="00D41E54"/>
    <w:rsid w:val="00D422B4"/>
    <w:rsid w:val="00D422E6"/>
    <w:rsid w:val="00D4267C"/>
    <w:rsid w:val="00D43115"/>
    <w:rsid w:val="00D435B8"/>
    <w:rsid w:val="00D436F5"/>
    <w:rsid w:val="00D43E9A"/>
    <w:rsid w:val="00D44B06"/>
    <w:rsid w:val="00D4620A"/>
    <w:rsid w:val="00D46458"/>
    <w:rsid w:val="00D4773C"/>
    <w:rsid w:val="00D5033B"/>
    <w:rsid w:val="00D50DA4"/>
    <w:rsid w:val="00D5156F"/>
    <w:rsid w:val="00D528D3"/>
    <w:rsid w:val="00D52B8C"/>
    <w:rsid w:val="00D535FA"/>
    <w:rsid w:val="00D5363A"/>
    <w:rsid w:val="00D53FB7"/>
    <w:rsid w:val="00D5550E"/>
    <w:rsid w:val="00D55FDB"/>
    <w:rsid w:val="00D56760"/>
    <w:rsid w:val="00D56E8A"/>
    <w:rsid w:val="00D56F2D"/>
    <w:rsid w:val="00D603C4"/>
    <w:rsid w:val="00D611C5"/>
    <w:rsid w:val="00D61BBC"/>
    <w:rsid w:val="00D62B41"/>
    <w:rsid w:val="00D6454D"/>
    <w:rsid w:val="00D66E74"/>
    <w:rsid w:val="00D67E02"/>
    <w:rsid w:val="00D70022"/>
    <w:rsid w:val="00D700C4"/>
    <w:rsid w:val="00D72B82"/>
    <w:rsid w:val="00D742C5"/>
    <w:rsid w:val="00D742DE"/>
    <w:rsid w:val="00D755BE"/>
    <w:rsid w:val="00D762BF"/>
    <w:rsid w:val="00D81FE3"/>
    <w:rsid w:val="00D828CD"/>
    <w:rsid w:val="00D84047"/>
    <w:rsid w:val="00D847D9"/>
    <w:rsid w:val="00D87885"/>
    <w:rsid w:val="00D87C34"/>
    <w:rsid w:val="00D909E3"/>
    <w:rsid w:val="00D91A09"/>
    <w:rsid w:val="00D92B61"/>
    <w:rsid w:val="00D93427"/>
    <w:rsid w:val="00D93C0C"/>
    <w:rsid w:val="00D945C3"/>
    <w:rsid w:val="00D947AF"/>
    <w:rsid w:val="00D9497A"/>
    <w:rsid w:val="00D954DB"/>
    <w:rsid w:val="00D95A2C"/>
    <w:rsid w:val="00D971AF"/>
    <w:rsid w:val="00D977FF"/>
    <w:rsid w:val="00DA044A"/>
    <w:rsid w:val="00DA1B8A"/>
    <w:rsid w:val="00DA2DDE"/>
    <w:rsid w:val="00DA3D73"/>
    <w:rsid w:val="00DA5C63"/>
    <w:rsid w:val="00DA71A6"/>
    <w:rsid w:val="00DA7553"/>
    <w:rsid w:val="00DA7D98"/>
    <w:rsid w:val="00DB03A7"/>
    <w:rsid w:val="00DB0EA5"/>
    <w:rsid w:val="00DB101B"/>
    <w:rsid w:val="00DB12F8"/>
    <w:rsid w:val="00DB34D6"/>
    <w:rsid w:val="00DB3C87"/>
    <w:rsid w:val="00DB54A8"/>
    <w:rsid w:val="00DB70E4"/>
    <w:rsid w:val="00DB7366"/>
    <w:rsid w:val="00DB7EAD"/>
    <w:rsid w:val="00DC1CC7"/>
    <w:rsid w:val="00DC4698"/>
    <w:rsid w:val="00DC4786"/>
    <w:rsid w:val="00DD0025"/>
    <w:rsid w:val="00DD0B0F"/>
    <w:rsid w:val="00DD1F00"/>
    <w:rsid w:val="00DD5EC6"/>
    <w:rsid w:val="00DD674A"/>
    <w:rsid w:val="00DD6D4A"/>
    <w:rsid w:val="00DE0167"/>
    <w:rsid w:val="00DE0208"/>
    <w:rsid w:val="00DE034D"/>
    <w:rsid w:val="00DE04D8"/>
    <w:rsid w:val="00DE054D"/>
    <w:rsid w:val="00DE11E2"/>
    <w:rsid w:val="00DE1C49"/>
    <w:rsid w:val="00DE2878"/>
    <w:rsid w:val="00DE33B1"/>
    <w:rsid w:val="00DE33CF"/>
    <w:rsid w:val="00DE4ECA"/>
    <w:rsid w:val="00DE4FE0"/>
    <w:rsid w:val="00DE64AA"/>
    <w:rsid w:val="00DE7112"/>
    <w:rsid w:val="00DE76D8"/>
    <w:rsid w:val="00DF0BB1"/>
    <w:rsid w:val="00DF10BF"/>
    <w:rsid w:val="00DF138D"/>
    <w:rsid w:val="00DF1658"/>
    <w:rsid w:val="00DF1E83"/>
    <w:rsid w:val="00DF2F77"/>
    <w:rsid w:val="00DF32E3"/>
    <w:rsid w:val="00DF3346"/>
    <w:rsid w:val="00DF4DCF"/>
    <w:rsid w:val="00DF6AA1"/>
    <w:rsid w:val="00DF6F49"/>
    <w:rsid w:val="00DF766B"/>
    <w:rsid w:val="00DF7EDE"/>
    <w:rsid w:val="00DF7EDF"/>
    <w:rsid w:val="00E0141B"/>
    <w:rsid w:val="00E016B1"/>
    <w:rsid w:val="00E02368"/>
    <w:rsid w:val="00E028D5"/>
    <w:rsid w:val="00E0292C"/>
    <w:rsid w:val="00E03317"/>
    <w:rsid w:val="00E03B73"/>
    <w:rsid w:val="00E04BBC"/>
    <w:rsid w:val="00E0608C"/>
    <w:rsid w:val="00E064F2"/>
    <w:rsid w:val="00E07FEB"/>
    <w:rsid w:val="00E11138"/>
    <w:rsid w:val="00E11618"/>
    <w:rsid w:val="00E11A0C"/>
    <w:rsid w:val="00E11B5E"/>
    <w:rsid w:val="00E12893"/>
    <w:rsid w:val="00E135EB"/>
    <w:rsid w:val="00E13BEE"/>
    <w:rsid w:val="00E13C24"/>
    <w:rsid w:val="00E1409A"/>
    <w:rsid w:val="00E14959"/>
    <w:rsid w:val="00E158F5"/>
    <w:rsid w:val="00E17831"/>
    <w:rsid w:val="00E20264"/>
    <w:rsid w:val="00E22DFA"/>
    <w:rsid w:val="00E2458C"/>
    <w:rsid w:val="00E251EF"/>
    <w:rsid w:val="00E25AF2"/>
    <w:rsid w:val="00E25B13"/>
    <w:rsid w:val="00E25B35"/>
    <w:rsid w:val="00E26090"/>
    <w:rsid w:val="00E26A5C"/>
    <w:rsid w:val="00E26F6F"/>
    <w:rsid w:val="00E27167"/>
    <w:rsid w:val="00E31F6C"/>
    <w:rsid w:val="00E327E6"/>
    <w:rsid w:val="00E32EC0"/>
    <w:rsid w:val="00E33249"/>
    <w:rsid w:val="00E342D7"/>
    <w:rsid w:val="00E36048"/>
    <w:rsid w:val="00E36550"/>
    <w:rsid w:val="00E37D18"/>
    <w:rsid w:val="00E423B2"/>
    <w:rsid w:val="00E42557"/>
    <w:rsid w:val="00E42AA0"/>
    <w:rsid w:val="00E42E06"/>
    <w:rsid w:val="00E4459C"/>
    <w:rsid w:val="00E46097"/>
    <w:rsid w:val="00E46D30"/>
    <w:rsid w:val="00E47B03"/>
    <w:rsid w:val="00E50039"/>
    <w:rsid w:val="00E50BC6"/>
    <w:rsid w:val="00E51132"/>
    <w:rsid w:val="00E514CE"/>
    <w:rsid w:val="00E51BEB"/>
    <w:rsid w:val="00E530A7"/>
    <w:rsid w:val="00E5372F"/>
    <w:rsid w:val="00E53A84"/>
    <w:rsid w:val="00E53E21"/>
    <w:rsid w:val="00E54121"/>
    <w:rsid w:val="00E54205"/>
    <w:rsid w:val="00E5457B"/>
    <w:rsid w:val="00E54BE0"/>
    <w:rsid w:val="00E54D2F"/>
    <w:rsid w:val="00E54D82"/>
    <w:rsid w:val="00E553F1"/>
    <w:rsid w:val="00E55B7B"/>
    <w:rsid w:val="00E56CE6"/>
    <w:rsid w:val="00E60C86"/>
    <w:rsid w:val="00E63D61"/>
    <w:rsid w:val="00E63E6A"/>
    <w:rsid w:val="00E6495A"/>
    <w:rsid w:val="00E655DF"/>
    <w:rsid w:val="00E664E8"/>
    <w:rsid w:val="00E66791"/>
    <w:rsid w:val="00E6681A"/>
    <w:rsid w:val="00E66989"/>
    <w:rsid w:val="00E67E62"/>
    <w:rsid w:val="00E715BC"/>
    <w:rsid w:val="00E71B09"/>
    <w:rsid w:val="00E73052"/>
    <w:rsid w:val="00E74A0C"/>
    <w:rsid w:val="00E74AD1"/>
    <w:rsid w:val="00E75398"/>
    <w:rsid w:val="00E77700"/>
    <w:rsid w:val="00E804C7"/>
    <w:rsid w:val="00E809EB"/>
    <w:rsid w:val="00E812D8"/>
    <w:rsid w:val="00E81915"/>
    <w:rsid w:val="00E827CA"/>
    <w:rsid w:val="00E82DE8"/>
    <w:rsid w:val="00E83600"/>
    <w:rsid w:val="00E8434B"/>
    <w:rsid w:val="00E84DF3"/>
    <w:rsid w:val="00E87A86"/>
    <w:rsid w:val="00E93B72"/>
    <w:rsid w:val="00E93D36"/>
    <w:rsid w:val="00E965FB"/>
    <w:rsid w:val="00E96D32"/>
    <w:rsid w:val="00E97142"/>
    <w:rsid w:val="00EA210C"/>
    <w:rsid w:val="00EA3A45"/>
    <w:rsid w:val="00EA4A60"/>
    <w:rsid w:val="00EA4E9C"/>
    <w:rsid w:val="00EA6511"/>
    <w:rsid w:val="00EB2139"/>
    <w:rsid w:val="00EB4318"/>
    <w:rsid w:val="00EB505D"/>
    <w:rsid w:val="00EB73F5"/>
    <w:rsid w:val="00EB73FA"/>
    <w:rsid w:val="00EB7765"/>
    <w:rsid w:val="00EC0569"/>
    <w:rsid w:val="00EC3113"/>
    <w:rsid w:val="00EC4D7D"/>
    <w:rsid w:val="00EC7BFA"/>
    <w:rsid w:val="00ED0DAB"/>
    <w:rsid w:val="00ED229C"/>
    <w:rsid w:val="00ED24B1"/>
    <w:rsid w:val="00ED25F7"/>
    <w:rsid w:val="00ED4902"/>
    <w:rsid w:val="00ED66C1"/>
    <w:rsid w:val="00ED69B2"/>
    <w:rsid w:val="00ED7367"/>
    <w:rsid w:val="00EE0BC4"/>
    <w:rsid w:val="00EE2922"/>
    <w:rsid w:val="00EE4960"/>
    <w:rsid w:val="00EE5321"/>
    <w:rsid w:val="00EE5D64"/>
    <w:rsid w:val="00EE77C2"/>
    <w:rsid w:val="00EF0435"/>
    <w:rsid w:val="00EF1860"/>
    <w:rsid w:val="00EF18B7"/>
    <w:rsid w:val="00EF2B1F"/>
    <w:rsid w:val="00EF4243"/>
    <w:rsid w:val="00EF479F"/>
    <w:rsid w:val="00EF484D"/>
    <w:rsid w:val="00EF7AA5"/>
    <w:rsid w:val="00F01C85"/>
    <w:rsid w:val="00F025A2"/>
    <w:rsid w:val="00F027E1"/>
    <w:rsid w:val="00F02BD5"/>
    <w:rsid w:val="00F03686"/>
    <w:rsid w:val="00F0385C"/>
    <w:rsid w:val="00F03861"/>
    <w:rsid w:val="00F03981"/>
    <w:rsid w:val="00F039D9"/>
    <w:rsid w:val="00F0483A"/>
    <w:rsid w:val="00F052C2"/>
    <w:rsid w:val="00F0598A"/>
    <w:rsid w:val="00F05A55"/>
    <w:rsid w:val="00F05B4E"/>
    <w:rsid w:val="00F06002"/>
    <w:rsid w:val="00F06220"/>
    <w:rsid w:val="00F0624D"/>
    <w:rsid w:val="00F066AD"/>
    <w:rsid w:val="00F0793B"/>
    <w:rsid w:val="00F07A3A"/>
    <w:rsid w:val="00F105D5"/>
    <w:rsid w:val="00F10FFA"/>
    <w:rsid w:val="00F119F4"/>
    <w:rsid w:val="00F11C20"/>
    <w:rsid w:val="00F12355"/>
    <w:rsid w:val="00F1241D"/>
    <w:rsid w:val="00F1305F"/>
    <w:rsid w:val="00F13229"/>
    <w:rsid w:val="00F13BE4"/>
    <w:rsid w:val="00F14931"/>
    <w:rsid w:val="00F15B58"/>
    <w:rsid w:val="00F164B4"/>
    <w:rsid w:val="00F1724D"/>
    <w:rsid w:val="00F175D5"/>
    <w:rsid w:val="00F210F3"/>
    <w:rsid w:val="00F22A74"/>
    <w:rsid w:val="00F22E8B"/>
    <w:rsid w:val="00F2310F"/>
    <w:rsid w:val="00F23920"/>
    <w:rsid w:val="00F2472D"/>
    <w:rsid w:val="00F266DB"/>
    <w:rsid w:val="00F26B0B"/>
    <w:rsid w:val="00F26C73"/>
    <w:rsid w:val="00F275F0"/>
    <w:rsid w:val="00F27F7C"/>
    <w:rsid w:val="00F301E9"/>
    <w:rsid w:val="00F318A9"/>
    <w:rsid w:val="00F31984"/>
    <w:rsid w:val="00F32F31"/>
    <w:rsid w:val="00F3366B"/>
    <w:rsid w:val="00F33752"/>
    <w:rsid w:val="00F35608"/>
    <w:rsid w:val="00F360CE"/>
    <w:rsid w:val="00F3610A"/>
    <w:rsid w:val="00F36291"/>
    <w:rsid w:val="00F37642"/>
    <w:rsid w:val="00F37D2E"/>
    <w:rsid w:val="00F40208"/>
    <w:rsid w:val="00F41719"/>
    <w:rsid w:val="00F42F50"/>
    <w:rsid w:val="00F43F79"/>
    <w:rsid w:val="00F4533B"/>
    <w:rsid w:val="00F45805"/>
    <w:rsid w:val="00F46055"/>
    <w:rsid w:val="00F4692A"/>
    <w:rsid w:val="00F51215"/>
    <w:rsid w:val="00F52D74"/>
    <w:rsid w:val="00F53210"/>
    <w:rsid w:val="00F53F13"/>
    <w:rsid w:val="00F5662C"/>
    <w:rsid w:val="00F57943"/>
    <w:rsid w:val="00F60486"/>
    <w:rsid w:val="00F60857"/>
    <w:rsid w:val="00F624AC"/>
    <w:rsid w:val="00F63506"/>
    <w:rsid w:val="00F659AF"/>
    <w:rsid w:val="00F66601"/>
    <w:rsid w:val="00F66F6A"/>
    <w:rsid w:val="00F6759B"/>
    <w:rsid w:val="00F67DCB"/>
    <w:rsid w:val="00F70D30"/>
    <w:rsid w:val="00F73057"/>
    <w:rsid w:val="00F74126"/>
    <w:rsid w:val="00F74377"/>
    <w:rsid w:val="00F75FB7"/>
    <w:rsid w:val="00F768A3"/>
    <w:rsid w:val="00F76F93"/>
    <w:rsid w:val="00F77F8F"/>
    <w:rsid w:val="00F81608"/>
    <w:rsid w:val="00F83894"/>
    <w:rsid w:val="00F84F54"/>
    <w:rsid w:val="00F85882"/>
    <w:rsid w:val="00F8605F"/>
    <w:rsid w:val="00F86F3A"/>
    <w:rsid w:val="00F8752D"/>
    <w:rsid w:val="00F9177A"/>
    <w:rsid w:val="00F92311"/>
    <w:rsid w:val="00F929CB"/>
    <w:rsid w:val="00F9592B"/>
    <w:rsid w:val="00F96E4B"/>
    <w:rsid w:val="00FA03D9"/>
    <w:rsid w:val="00FA03F1"/>
    <w:rsid w:val="00FA0903"/>
    <w:rsid w:val="00FA0BB7"/>
    <w:rsid w:val="00FA171C"/>
    <w:rsid w:val="00FA3BBB"/>
    <w:rsid w:val="00FA3BBC"/>
    <w:rsid w:val="00FA4250"/>
    <w:rsid w:val="00FA4C33"/>
    <w:rsid w:val="00FA5A2B"/>
    <w:rsid w:val="00FA6C33"/>
    <w:rsid w:val="00FB05AB"/>
    <w:rsid w:val="00FB24D2"/>
    <w:rsid w:val="00FB263B"/>
    <w:rsid w:val="00FB3716"/>
    <w:rsid w:val="00FB3E75"/>
    <w:rsid w:val="00FB3FD4"/>
    <w:rsid w:val="00FB4434"/>
    <w:rsid w:val="00FB50B1"/>
    <w:rsid w:val="00FB5257"/>
    <w:rsid w:val="00FB5F4F"/>
    <w:rsid w:val="00FB7FB1"/>
    <w:rsid w:val="00FC10A5"/>
    <w:rsid w:val="00FC39EF"/>
    <w:rsid w:val="00FC55C3"/>
    <w:rsid w:val="00FC640E"/>
    <w:rsid w:val="00FC7706"/>
    <w:rsid w:val="00FC7A3A"/>
    <w:rsid w:val="00FC7BD1"/>
    <w:rsid w:val="00FC7DFD"/>
    <w:rsid w:val="00FD0FBE"/>
    <w:rsid w:val="00FD1BDC"/>
    <w:rsid w:val="00FD1E46"/>
    <w:rsid w:val="00FD2876"/>
    <w:rsid w:val="00FD2B44"/>
    <w:rsid w:val="00FD3E0C"/>
    <w:rsid w:val="00FD3E13"/>
    <w:rsid w:val="00FD514B"/>
    <w:rsid w:val="00FD5295"/>
    <w:rsid w:val="00FD5DD1"/>
    <w:rsid w:val="00FD61D7"/>
    <w:rsid w:val="00FD630F"/>
    <w:rsid w:val="00FD6485"/>
    <w:rsid w:val="00FD7799"/>
    <w:rsid w:val="00FE0A6E"/>
    <w:rsid w:val="00FE0BC9"/>
    <w:rsid w:val="00FE1418"/>
    <w:rsid w:val="00FE169A"/>
    <w:rsid w:val="00FE1B47"/>
    <w:rsid w:val="00FE212A"/>
    <w:rsid w:val="00FE22D6"/>
    <w:rsid w:val="00FE3B55"/>
    <w:rsid w:val="00FE509F"/>
    <w:rsid w:val="00FE57CC"/>
    <w:rsid w:val="00FE6399"/>
    <w:rsid w:val="00FE6460"/>
    <w:rsid w:val="00FE6ADF"/>
    <w:rsid w:val="00FE7E09"/>
    <w:rsid w:val="00FF0C68"/>
    <w:rsid w:val="00FF34C8"/>
    <w:rsid w:val="00FF4BC7"/>
    <w:rsid w:val="00FF523D"/>
    <w:rsid w:val="00FF52EE"/>
    <w:rsid w:val="00FF57E5"/>
    <w:rsid w:val="00FF5E84"/>
    <w:rsid w:val="00FF7906"/>
    <w:rsid w:val="00FF7DB7"/>
  </w:rsids>
  <m:mathPr>
    <m:mathFont m:val="Cambria Math"/>
    <m:brkBin m:val="before"/>
    <m:brkBinSub m:val="--"/>
    <m:smallFrac m:val="0"/>
    <m:dispDef/>
    <m:lMargin m:val="0"/>
    <m:rMargin m:val="0"/>
    <m:defJc m:val="centerGroup"/>
    <m:wrapIndent m:val="1440"/>
    <m:intLim m:val="subSup"/>
    <m:naryLim m:val="undOvr"/>
  </m:mathPr>
  <w:themeFontLang w:val="en-GB" w:eastAsia="zh-TW"/>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F2F705"/>
  <w14:defaultImageDpi w14:val="32767"/>
  <w15:chartTrackingRefBased/>
  <w15:docId w15:val="{673EE6C8-D89F-8C4D-9BA3-0439B3271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SimSun" w:hAnsiTheme="minorHAnsi" w:cstheme="minorBidi"/>
        <w:sz w:val="24"/>
        <w:szCs w:val="24"/>
        <w:lang w:val="en-GB"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qFormat="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85FAD"/>
    <w:pPr>
      <w:spacing w:line="480" w:lineRule="auto"/>
      <w:jc w:val="both"/>
    </w:pPr>
    <w:rPr>
      <w:rFonts w:ascii="Times New Roman" w:hAnsi="Times New Roman"/>
      <w:lang w:val="en-AU"/>
    </w:rPr>
  </w:style>
  <w:style w:type="paragraph" w:styleId="Heading1">
    <w:name w:val="heading 1"/>
    <w:basedOn w:val="Normal"/>
    <w:next w:val="Normal"/>
    <w:link w:val="Heading1Char"/>
    <w:uiPriority w:val="9"/>
    <w:qFormat/>
    <w:rsid w:val="00A83BA2"/>
    <w:pPr>
      <w:keepNext/>
      <w:keepLines/>
      <w:spacing w:before="240"/>
      <w:outlineLvl w:val="0"/>
    </w:pPr>
    <w:rPr>
      <w:rFonts w:eastAsiaTheme="majorEastAsia" w:cstheme="majorBidi"/>
      <w:b/>
      <w:color w:val="000000" w:themeColor="text1"/>
      <w:sz w:val="28"/>
      <w:szCs w:val="32"/>
      <w:u w:val="single"/>
    </w:rPr>
  </w:style>
  <w:style w:type="paragraph" w:styleId="Heading2">
    <w:name w:val="heading 2"/>
    <w:basedOn w:val="Normal"/>
    <w:next w:val="Normal"/>
    <w:link w:val="Heading2Char"/>
    <w:uiPriority w:val="9"/>
    <w:unhideWhenUsed/>
    <w:qFormat/>
    <w:rsid w:val="00394567"/>
    <w:pPr>
      <w:keepNext/>
      <w:keepLines/>
      <w:spacing w:before="40"/>
      <w:outlineLvl w:val="1"/>
    </w:pPr>
    <w:rPr>
      <w:rFonts w:eastAsiaTheme="majorEastAsia" w:cstheme="majorBidi"/>
      <w:b/>
      <w:color w:val="000000" w:themeColor="text1"/>
      <w:szCs w:val="26"/>
    </w:rPr>
  </w:style>
  <w:style w:type="paragraph" w:styleId="Heading3">
    <w:name w:val="heading 3"/>
    <w:basedOn w:val="Normal"/>
    <w:next w:val="Normal"/>
    <w:link w:val="Heading3Char"/>
    <w:uiPriority w:val="9"/>
    <w:unhideWhenUsed/>
    <w:qFormat/>
    <w:rsid w:val="00285FAD"/>
    <w:pPr>
      <w:keepNext/>
      <w:keepLines/>
      <w:spacing w:before="40"/>
      <w:outlineLvl w:val="2"/>
    </w:pPr>
    <w:rPr>
      <w:rFonts w:eastAsiaTheme="majorEastAsia" w:cstheme="majorBidi"/>
      <w:i/>
      <w:color w:val="000000" w:themeColor="tex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unhideWhenUsed/>
    <w:qFormat/>
    <w:rsid w:val="003B5E4D"/>
    <w:pPr>
      <w:spacing w:after="120"/>
      <w:contextualSpacing/>
    </w:pPr>
    <w:rPr>
      <w:rFonts w:cs="Times New Roman"/>
      <w:i/>
      <w:iCs/>
      <w:color w:val="000000" w:themeColor="text1"/>
      <w:szCs w:val="18"/>
    </w:rPr>
  </w:style>
  <w:style w:type="character" w:customStyle="1" w:styleId="Heading1Char">
    <w:name w:val="Heading 1 Char"/>
    <w:basedOn w:val="DefaultParagraphFont"/>
    <w:link w:val="Heading1"/>
    <w:uiPriority w:val="9"/>
    <w:rsid w:val="00A83BA2"/>
    <w:rPr>
      <w:rFonts w:ascii="Times New Roman" w:eastAsiaTheme="majorEastAsia" w:hAnsi="Times New Roman" w:cstheme="majorBidi"/>
      <w:b/>
      <w:color w:val="000000" w:themeColor="text1"/>
      <w:sz w:val="28"/>
      <w:szCs w:val="32"/>
      <w:u w:val="single"/>
    </w:rPr>
  </w:style>
  <w:style w:type="paragraph" w:styleId="EndnoteText">
    <w:name w:val="endnote text"/>
    <w:basedOn w:val="Normal"/>
    <w:link w:val="EndnoteTextChar"/>
    <w:uiPriority w:val="99"/>
    <w:semiHidden/>
    <w:unhideWhenUsed/>
    <w:rsid w:val="00D2017B"/>
    <w:rPr>
      <w:sz w:val="20"/>
      <w:szCs w:val="20"/>
    </w:rPr>
  </w:style>
  <w:style w:type="character" w:customStyle="1" w:styleId="EndnoteTextChar">
    <w:name w:val="Endnote Text Char"/>
    <w:basedOn w:val="DefaultParagraphFont"/>
    <w:link w:val="EndnoteText"/>
    <w:uiPriority w:val="99"/>
    <w:semiHidden/>
    <w:rsid w:val="00D2017B"/>
    <w:rPr>
      <w:sz w:val="20"/>
      <w:szCs w:val="20"/>
    </w:rPr>
  </w:style>
  <w:style w:type="character" w:styleId="EndnoteReference">
    <w:name w:val="endnote reference"/>
    <w:basedOn w:val="DefaultParagraphFont"/>
    <w:uiPriority w:val="99"/>
    <w:semiHidden/>
    <w:unhideWhenUsed/>
    <w:rsid w:val="00D2017B"/>
    <w:rPr>
      <w:vertAlign w:val="superscript"/>
    </w:rPr>
  </w:style>
  <w:style w:type="paragraph" w:customStyle="1" w:styleId="EndNoteBibliographyTitle">
    <w:name w:val="EndNote Bibliography Title"/>
    <w:basedOn w:val="Normal"/>
    <w:link w:val="EndNoteBibliographyTitleChar"/>
    <w:rsid w:val="00C35A99"/>
    <w:pPr>
      <w:jc w:val="center"/>
    </w:pPr>
    <w:rPr>
      <w:rFonts w:ascii="Calibri" w:hAnsi="Calibri" w:cs="Calibri"/>
    </w:rPr>
  </w:style>
  <w:style w:type="character" w:customStyle="1" w:styleId="EndNoteBibliographyTitleChar">
    <w:name w:val="EndNote Bibliography Title Char"/>
    <w:basedOn w:val="DefaultParagraphFont"/>
    <w:link w:val="EndNoteBibliographyTitle"/>
    <w:rsid w:val="00C35A99"/>
    <w:rPr>
      <w:rFonts w:ascii="Calibri" w:hAnsi="Calibri" w:cs="Calibri"/>
      <w:lang w:val="en-AU"/>
    </w:rPr>
  </w:style>
  <w:style w:type="paragraph" w:customStyle="1" w:styleId="EndNoteBibliography">
    <w:name w:val="EndNote Bibliography"/>
    <w:basedOn w:val="Normal"/>
    <w:link w:val="EndNoteBibliographyChar"/>
    <w:autoRedefine/>
    <w:qFormat/>
    <w:rsid w:val="00B84F85"/>
    <w:pPr>
      <w:spacing w:line="240" w:lineRule="auto"/>
      <w:ind w:left="720" w:hanging="720"/>
    </w:pPr>
    <w:rPr>
      <w:rFonts w:ascii="Calibri" w:hAnsi="Calibri" w:cs="Calibri"/>
    </w:rPr>
  </w:style>
  <w:style w:type="character" w:customStyle="1" w:styleId="EndNoteBibliographyChar">
    <w:name w:val="EndNote Bibliography Char"/>
    <w:basedOn w:val="DefaultParagraphFont"/>
    <w:link w:val="EndNoteBibliography"/>
    <w:rsid w:val="00B84F85"/>
    <w:rPr>
      <w:rFonts w:ascii="Calibri" w:hAnsi="Calibri" w:cs="Calibri"/>
      <w:lang w:val="en-AU"/>
    </w:rPr>
  </w:style>
  <w:style w:type="paragraph" w:styleId="Bibliography">
    <w:name w:val="Bibliography"/>
    <w:basedOn w:val="Normal"/>
    <w:next w:val="Normal"/>
    <w:autoRedefine/>
    <w:uiPriority w:val="37"/>
    <w:unhideWhenUsed/>
    <w:qFormat/>
    <w:rsid w:val="00013B9C"/>
  </w:style>
  <w:style w:type="paragraph" w:styleId="EnvelopeAddress">
    <w:name w:val="envelope address"/>
    <w:basedOn w:val="Normal"/>
    <w:uiPriority w:val="99"/>
    <w:semiHidden/>
    <w:unhideWhenUsed/>
    <w:rsid w:val="00E63D61"/>
    <w:pPr>
      <w:framePr w:w="7920" w:h="1980" w:hRule="exact" w:hSpace="180" w:wrap="auto" w:hAnchor="page" w:xAlign="center" w:yAlign="bottom"/>
      <w:ind w:left="2880"/>
    </w:pPr>
    <w:rPr>
      <w:rFonts w:asciiTheme="majorHAnsi" w:eastAsiaTheme="majorEastAsia" w:hAnsiTheme="majorHAnsi" w:cstheme="majorBidi"/>
    </w:rPr>
  </w:style>
  <w:style w:type="paragraph" w:styleId="Header">
    <w:name w:val="header"/>
    <w:basedOn w:val="Normal"/>
    <w:link w:val="HeaderChar"/>
    <w:uiPriority w:val="99"/>
    <w:unhideWhenUsed/>
    <w:rsid w:val="00961A9F"/>
    <w:pPr>
      <w:tabs>
        <w:tab w:val="center" w:pos="4513"/>
        <w:tab w:val="right" w:pos="9026"/>
      </w:tabs>
      <w:spacing w:line="240" w:lineRule="auto"/>
    </w:pPr>
  </w:style>
  <w:style w:type="character" w:customStyle="1" w:styleId="HeaderChar">
    <w:name w:val="Header Char"/>
    <w:basedOn w:val="DefaultParagraphFont"/>
    <w:link w:val="Header"/>
    <w:uiPriority w:val="99"/>
    <w:rsid w:val="00961A9F"/>
    <w:rPr>
      <w:rFonts w:ascii="Times New Roman" w:hAnsi="Times New Roman"/>
      <w:lang w:val="en-AU"/>
    </w:rPr>
  </w:style>
  <w:style w:type="paragraph" w:styleId="Footer">
    <w:name w:val="footer"/>
    <w:basedOn w:val="Normal"/>
    <w:link w:val="FooterChar"/>
    <w:uiPriority w:val="99"/>
    <w:unhideWhenUsed/>
    <w:rsid w:val="00961A9F"/>
    <w:pPr>
      <w:tabs>
        <w:tab w:val="center" w:pos="4513"/>
        <w:tab w:val="right" w:pos="9026"/>
      </w:tabs>
      <w:spacing w:line="240" w:lineRule="auto"/>
    </w:pPr>
  </w:style>
  <w:style w:type="character" w:customStyle="1" w:styleId="FooterChar">
    <w:name w:val="Footer Char"/>
    <w:basedOn w:val="DefaultParagraphFont"/>
    <w:link w:val="Footer"/>
    <w:uiPriority w:val="99"/>
    <w:rsid w:val="00961A9F"/>
    <w:rPr>
      <w:rFonts w:ascii="Times New Roman" w:hAnsi="Times New Roman"/>
      <w:lang w:val="en-AU"/>
    </w:rPr>
  </w:style>
  <w:style w:type="character" w:styleId="PageNumber">
    <w:name w:val="page number"/>
    <w:basedOn w:val="DefaultParagraphFont"/>
    <w:uiPriority w:val="99"/>
    <w:semiHidden/>
    <w:unhideWhenUsed/>
    <w:rsid w:val="00961A9F"/>
  </w:style>
  <w:style w:type="character" w:customStyle="1" w:styleId="Heading2Char">
    <w:name w:val="Heading 2 Char"/>
    <w:basedOn w:val="DefaultParagraphFont"/>
    <w:link w:val="Heading2"/>
    <w:uiPriority w:val="9"/>
    <w:rsid w:val="00394567"/>
    <w:rPr>
      <w:rFonts w:ascii="Times New Roman" w:eastAsiaTheme="majorEastAsia" w:hAnsi="Times New Roman" w:cstheme="majorBidi"/>
      <w:b/>
      <w:color w:val="000000" w:themeColor="text1"/>
      <w:szCs w:val="26"/>
      <w:lang w:val="en-AU"/>
    </w:rPr>
  </w:style>
  <w:style w:type="character" w:customStyle="1" w:styleId="apple-style-span">
    <w:name w:val="apple-style-span"/>
    <w:basedOn w:val="DefaultParagraphFont"/>
    <w:rsid w:val="0023398A"/>
  </w:style>
  <w:style w:type="character" w:customStyle="1" w:styleId="apple-converted-space">
    <w:name w:val="apple-converted-space"/>
    <w:basedOn w:val="DefaultParagraphFont"/>
    <w:rsid w:val="0023398A"/>
  </w:style>
  <w:style w:type="table" w:styleId="TableGrid">
    <w:name w:val="Table Grid"/>
    <w:basedOn w:val="TableNormal"/>
    <w:uiPriority w:val="39"/>
    <w:rsid w:val="003A66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FE3B55"/>
    <w:pPr>
      <w:ind w:left="720"/>
      <w:contextualSpacing/>
    </w:pPr>
  </w:style>
  <w:style w:type="paragraph" w:customStyle="1" w:styleId="Pa42">
    <w:name w:val="Pa42"/>
    <w:basedOn w:val="Normal"/>
    <w:next w:val="Normal"/>
    <w:uiPriority w:val="99"/>
    <w:rsid w:val="007557BB"/>
    <w:pPr>
      <w:autoSpaceDE w:val="0"/>
      <w:autoSpaceDN w:val="0"/>
      <w:adjustRightInd w:val="0"/>
      <w:spacing w:line="121" w:lineRule="atLeast"/>
      <w:jc w:val="left"/>
    </w:pPr>
    <w:rPr>
      <w:rFonts w:cs="Times New Roman"/>
      <w:lang w:val="en-US"/>
    </w:rPr>
  </w:style>
  <w:style w:type="character" w:customStyle="1" w:styleId="Heading3Char">
    <w:name w:val="Heading 3 Char"/>
    <w:basedOn w:val="DefaultParagraphFont"/>
    <w:link w:val="Heading3"/>
    <w:uiPriority w:val="9"/>
    <w:rsid w:val="00285FAD"/>
    <w:rPr>
      <w:rFonts w:ascii="Times New Roman" w:eastAsiaTheme="majorEastAsia" w:hAnsi="Times New Roman" w:cstheme="majorBidi"/>
      <w:i/>
      <w:color w:val="000000" w:themeColor="text1"/>
      <w:lang w:val="en-AU"/>
    </w:rPr>
  </w:style>
  <w:style w:type="paragraph" w:styleId="NormalWeb">
    <w:name w:val="Normal (Web)"/>
    <w:basedOn w:val="Normal"/>
    <w:uiPriority w:val="99"/>
    <w:semiHidden/>
    <w:unhideWhenUsed/>
    <w:rsid w:val="009936BC"/>
    <w:pPr>
      <w:spacing w:before="100" w:beforeAutospacing="1" w:after="100" w:afterAutospacing="1" w:line="240" w:lineRule="auto"/>
      <w:jc w:val="left"/>
    </w:pPr>
    <w:rPr>
      <w:rFonts w:cs="Times New Roman"/>
    </w:rPr>
  </w:style>
  <w:style w:type="paragraph" w:styleId="BalloonText">
    <w:name w:val="Balloon Text"/>
    <w:basedOn w:val="Normal"/>
    <w:link w:val="BalloonTextChar"/>
    <w:uiPriority w:val="99"/>
    <w:semiHidden/>
    <w:unhideWhenUsed/>
    <w:rsid w:val="000F0193"/>
    <w:pPr>
      <w:spacing w:line="240" w:lineRule="auto"/>
    </w:pPr>
    <w:rPr>
      <w:rFonts w:cs="Times New Roman"/>
      <w:sz w:val="18"/>
      <w:szCs w:val="18"/>
    </w:rPr>
  </w:style>
  <w:style w:type="character" w:customStyle="1" w:styleId="BalloonTextChar">
    <w:name w:val="Balloon Text Char"/>
    <w:basedOn w:val="DefaultParagraphFont"/>
    <w:link w:val="BalloonText"/>
    <w:uiPriority w:val="99"/>
    <w:semiHidden/>
    <w:rsid w:val="000F0193"/>
    <w:rPr>
      <w:rFonts w:ascii="Times New Roman" w:hAnsi="Times New Roman" w:cs="Times New Roman"/>
      <w:sz w:val="18"/>
      <w:szCs w:val="18"/>
      <w:lang w:val="en-AU"/>
    </w:rPr>
  </w:style>
  <w:style w:type="paragraph" w:customStyle="1" w:styleId="BATitle">
    <w:name w:val="BA_Title"/>
    <w:basedOn w:val="Normal"/>
    <w:next w:val="Normal"/>
    <w:uiPriority w:val="99"/>
    <w:rsid w:val="00717BE7"/>
    <w:pPr>
      <w:spacing w:before="720" w:after="360"/>
      <w:jc w:val="left"/>
    </w:pPr>
    <w:rPr>
      <w:rFonts w:eastAsia="Times New Roman" w:cs="Times New Roman"/>
      <w:sz w:val="44"/>
      <w:szCs w:val="20"/>
      <w:lang w:val="en-US" w:eastAsia="en-US"/>
    </w:rPr>
  </w:style>
  <w:style w:type="paragraph" w:styleId="Date">
    <w:name w:val="Date"/>
    <w:basedOn w:val="Normal"/>
    <w:next w:val="Normal"/>
    <w:link w:val="DateChar"/>
    <w:uiPriority w:val="99"/>
    <w:semiHidden/>
    <w:unhideWhenUsed/>
    <w:rsid w:val="009C3112"/>
  </w:style>
  <w:style w:type="character" w:customStyle="1" w:styleId="DateChar">
    <w:name w:val="Date Char"/>
    <w:basedOn w:val="DefaultParagraphFont"/>
    <w:link w:val="Date"/>
    <w:uiPriority w:val="99"/>
    <w:semiHidden/>
    <w:rsid w:val="009C3112"/>
    <w:rPr>
      <w:rFonts w:ascii="Times New Roman" w:hAnsi="Times New Roman"/>
      <w:lang w:val="en-AU"/>
    </w:rPr>
  </w:style>
  <w:style w:type="paragraph" w:styleId="NoSpacing">
    <w:name w:val="No Spacing"/>
    <w:uiPriority w:val="1"/>
    <w:qFormat/>
    <w:rsid w:val="00E50039"/>
    <w:pPr>
      <w:jc w:val="both"/>
    </w:pPr>
    <w:rPr>
      <w:rFonts w:ascii="Times New Roman" w:hAnsi="Times New Roman"/>
      <w:lang w:val="en-AU"/>
    </w:rPr>
  </w:style>
  <w:style w:type="character" w:styleId="CommentReference">
    <w:name w:val="annotation reference"/>
    <w:basedOn w:val="DefaultParagraphFont"/>
    <w:uiPriority w:val="99"/>
    <w:semiHidden/>
    <w:unhideWhenUsed/>
    <w:rsid w:val="002D4161"/>
    <w:rPr>
      <w:sz w:val="16"/>
      <w:szCs w:val="16"/>
    </w:rPr>
  </w:style>
  <w:style w:type="paragraph" w:styleId="CommentText">
    <w:name w:val="annotation text"/>
    <w:basedOn w:val="Normal"/>
    <w:link w:val="CommentTextChar"/>
    <w:uiPriority w:val="99"/>
    <w:semiHidden/>
    <w:unhideWhenUsed/>
    <w:rsid w:val="002D4161"/>
    <w:pPr>
      <w:spacing w:line="240" w:lineRule="auto"/>
    </w:pPr>
    <w:rPr>
      <w:sz w:val="20"/>
      <w:szCs w:val="20"/>
    </w:rPr>
  </w:style>
  <w:style w:type="character" w:customStyle="1" w:styleId="CommentTextChar">
    <w:name w:val="Comment Text Char"/>
    <w:basedOn w:val="DefaultParagraphFont"/>
    <w:link w:val="CommentText"/>
    <w:uiPriority w:val="99"/>
    <w:semiHidden/>
    <w:rsid w:val="002D4161"/>
    <w:rPr>
      <w:rFonts w:ascii="Times New Roman" w:hAnsi="Times New Roman"/>
      <w:sz w:val="20"/>
      <w:szCs w:val="20"/>
      <w:lang w:val="en-AU"/>
    </w:rPr>
  </w:style>
  <w:style w:type="paragraph" w:styleId="CommentSubject">
    <w:name w:val="annotation subject"/>
    <w:basedOn w:val="CommentText"/>
    <w:next w:val="CommentText"/>
    <w:link w:val="CommentSubjectChar"/>
    <w:uiPriority w:val="99"/>
    <w:semiHidden/>
    <w:unhideWhenUsed/>
    <w:rsid w:val="00F51215"/>
    <w:rPr>
      <w:b/>
      <w:bCs/>
    </w:rPr>
  </w:style>
  <w:style w:type="character" w:customStyle="1" w:styleId="CommentSubjectChar">
    <w:name w:val="Comment Subject Char"/>
    <w:basedOn w:val="CommentTextChar"/>
    <w:link w:val="CommentSubject"/>
    <w:uiPriority w:val="99"/>
    <w:semiHidden/>
    <w:rsid w:val="00F51215"/>
    <w:rPr>
      <w:rFonts w:ascii="Times New Roman" w:hAnsi="Times New Roman"/>
      <w:b/>
      <w:bCs/>
      <w:sz w:val="20"/>
      <w:szCs w:val="20"/>
      <w:lang w:val="en-AU"/>
    </w:rPr>
  </w:style>
  <w:style w:type="character" w:styleId="LineNumber">
    <w:name w:val="line number"/>
    <w:basedOn w:val="DefaultParagraphFont"/>
    <w:uiPriority w:val="99"/>
    <w:semiHidden/>
    <w:unhideWhenUsed/>
    <w:rsid w:val="00ED66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418385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image" Target="media/image10.png"/><Relationship Id="rId25" Type="http://schemas.openxmlformats.org/officeDocument/2006/relationships/image" Target="media/image18.png"/><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28" Type="http://schemas.openxmlformats.org/officeDocument/2006/relationships/header" Target="header2.xml"/><Relationship Id="rId10" Type="http://schemas.openxmlformats.org/officeDocument/2006/relationships/image" Target="media/image3.emf"/><Relationship Id="rId19" Type="http://schemas.openxmlformats.org/officeDocument/2006/relationships/image" Target="media/image12.png"/><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5.png"/><Relationship Id="rId27" Type="http://schemas.openxmlformats.org/officeDocument/2006/relationships/footer" Target="footer1.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0AFEA-8532-284A-AE32-941A31701D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46</TotalTime>
  <Pages>33</Pages>
  <Words>10106</Words>
  <Characters>57605</Characters>
  <Application>Microsoft Office Word</Application>
  <DocSecurity>0</DocSecurity>
  <Lines>480</Lines>
  <Paragraphs>135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Timothy Lee</dc:creator>
  <cp:keywords/>
  <dc:description/>
  <cp:lastModifiedBy>Timothy Lee</cp:lastModifiedBy>
  <cp:revision>24</cp:revision>
  <dcterms:created xsi:type="dcterms:W3CDTF">2018-09-22T05:08:00Z</dcterms:created>
  <dcterms:modified xsi:type="dcterms:W3CDTF">2018-09-25T12:20:00Z</dcterms:modified>
</cp:coreProperties>
</file>